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9BE1" w14:textId="69F2873D" w:rsidR="006026AB" w:rsidRDefault="005D6FFE">
      <w:r>
        <w:rPr>
          <w:noProof/>
        </w:rPr>
        <w:drawing>
          <wp:anchor distT="0" distB="0" distL="114300" distR="114300" simplePos="0" relativeHeight="251658240" behindDoc="0" locked="0" layoutInCell="1" allowOverlap="1" wp14:anchorId="24A2DA96" wp14:editId="378A8759">
            <wp:simplePos x="0" y="0"/>
            <wp:positionH relativeFrom="column">
              <wp:posOffset>4305300</wp:posOffset>
            </wp:positionH>
            <wp:positionV relativeFrom="paragraph">
              <wp:posOffset>450850</wp:posOffset>
            </wp:positionV>
            <wp:extent cx="1858645" cy="27863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6AB">
        <w:t xml:space="preserve">Our Force Control Room is often the first point of contact people have with South Yorkshire Police. Many of the colleagues who work there are </w:t>
      </w:r>
      <w:r w:rsidR="00DF3955">
        <w:t xml:space="preserve">civilian </w:t>
      </w:r>
      <w:r w:rsidR="006026AB">
        <w:t xml:space="preserve">police staff, who spend their days and nights answering 999 and 101 calls. </w:t>
      </w:r>
    </w:p>
    <w:p w14:paraId="5D515F99" w14:textId="7B51D3C1" w:rsidR="006026AB" w:rsidRDefault="006026AB">
      <w:r>
        <w:t xml:space="preserve">Our Contact Resolution Officers are responsible for answering emergency (999) and non-emergency (101) calls from members of the public, Yorkshire Ambulance Service (YAS), South Yorkshire Fire and Rescue (SYFR), social care, </w:t>
      </w:r>
      <w:proofErr w:type="gramStart"/>
      <w:r>
        <w:t>charities</w:t>
      </w:r>
      <w:proofErr w:type="gramEnd"/>
      <w:r>
        <w:t xml:space="preserve"> and other police forces. </w:t>
      </w:r>
    </w:p>
    <w:p w14:paraId="3C2BDCDA" w14:textId="48810DA0" w:rsidR="006026AB" w:rsidRDefault="006053FC">
      <w:r>
        <w:t>Harvinder has been a Contact Resolution Officer in our Force Control Room (FCR) for 16 ye</w:t>
      </w:r>
      <w:r w:rsidR="006026AB">
        <w:t xml:space="preserve">ars. </w:t>
      </w:r>
      <w:r w:rsidR="00E24B2F">
        <w:t>S</w:t>
      </w:r>
      <w:r w:rsidR="006026AB">
        <w:t>he said: “The main reason I wanted to work here was to make a difference to people. I used to work for a not-for-profit organisation and then 16 years ago, I got married and moved to Sheffield. That’s when I applied for this job in SYP.”</w:t>
      </w:r>
    </w:p>
    <w:p w14:paraId="66AD75F7" w14:textId="77777777" w:rsidR="00E24B2F" w:rsidRDefault="006026AB" w:rsidP="007C445F">
      <w:r>
        <w:t>The role of a Contact Resolution Officer is varied. Every call you take or person you speak to is different.</w:t>
      </w:r>
      <w:r w:rsidR="007C445F">
        <w:t xml:space="preserve"> </w:t>
      </w:r>
      <w:r w:rsidR="006A6F2D">
        <w:t xml:space="preserve">Some of </w:t>
      </w:r>
      <w:r w:rsidR="007C445F">
        <w:t>these</w:t>
      </w:r>
      <w:r w:rsidR="00B92D52">
        <w:t xml:space="preserve"> aren’t suitable for an emergency police response: </w:t>
      </w:r>
    </w:p>
    <w:p w14:paraId="002CFF44" w14:textId="245C32F9" w:rsidR="00E24B2F" w:rsidRDefault="007C445F" w:rsidP="007C445F">
      <w:r>
        <w:t>“</w:t>
      </w:r>
      <w:r w:rsidR="00E24B2F">
        <w:t>H</w:t>
      </w:r>
      <w:r w:rsidR="00B92D52">
        <w:t>elp. There is a bat in my bedroom</w:t>
      </w:r>
      <w:r w:rsidR="00E24B2F">
        <w:t>.</w:t>
      </w:r>
      <w:r>
        <w:t>”</w:t>
      </w:r>
      <w:r w:rsidR="00B92D52">
        <w:t xml:space="preserve"> </w:t>
      </w:r>
      <w:r>
        <w:t>“I’ve been</w:t>
      </w:r>
      <w:r w:rsidR="00B92D52">
        <w:t xml:space="preserve"> charged too much for my coffee</w:t>
      </w:r>
      <w:r w:rsidR="00E24B2F">
        <w:t>.</w:t>
      </w:r>
      <w:r>
        <w:t>”</w:t>
      </w:r>
      <w:r w:rsidR="00627665">
        <w:t xml:space="preserve"> </w:t>
      </w:r>
      <w:r>
        <w:t>“</w:t>
      </w:r>
      <w:r w:rsidR="00E24B2F">
        <w:t>T</w:t>
      </w:r>
      <w:r w:rsidR="00B92D52">
        <w:t>here is a chicken in the road</w:t>
      </w:r>
      <w:r w:rsidR="00E24B2F">
        <w:t>.”</w:t>
      </w:r>
    </w:p>
    <w:p w14:paraId="16E36937" w14:textId="594C612E" w:rsidR="007C445F" w:rsidRDefault="00E24B2F" w:rsidP="007C445F">
      <w:r>
        <w:t>However,</w:t>
      </w:r>
      <w:r w:rsidR="00B92D52">
        <w:t xml:space="preserve"> as Harvinder explains, you can be faced with people in the</w:t>
      </w:r>
      <w:r>
        <w:t>ir worst moments</w:t>
      </w:r>
      <w:r w:rsidR="00B92D52">
        <w:t xml:space="preserve">: </w:t>
      </w:r>
      <w:r>
        <w:t>“N</w:t>
      </w:r>
      <w:r w:rsidR="007C445F">
        <w:t xml:space="preserve">obody ever rings the police for something good; you are dealing with people who need your </w:t>
      </w:r>
      <w:r w:rsidR="002C3CB1">
        <w:t>help,</w:t>
      </w:r>
      <w:r w:rsidR="00DC5F4F">
        <w:t xml:space="preserve"> and you need to lift som</w:t>
      </w:r>
      <w:r>
        <w:t>e pressure off their shoulders.</w:t>
      </w:r>
    </w:p>
    <w:p w14:paraId="7FA802BD" w14:textId="2C2A3956" w:rsidR="007C445F" w:rsidRDefault="007C445F" w:rsidP="007C445F">
      <w:r>
        <w:t xml:space="preserve">“Much of my role is providing reassurance, calming people down, giving them instructions and advice in difficult situations. </w:t>
      </w:r>
    </w:p>
    <w:p w14:paraId="2A14DEF7" w14:textId="4274B8A7" w:rsidR="006134D8" w:rsidRDefault="007C445F" w:rsidP="007C445F">
      <w:r>
        <w:t xml:space="preserve">“I </w:t>
      </w:r>
      <w:r w:rsidR="00DC5F4F">
        <w:t>was once</w:t>
      </w:r>
      <w:r>
        <w:t xml:space="preserve"> on the phone to a woman</w:t>
      </w:r>
      <w:r w:rsidR="00DC5F4F">
        <w:t xml:space="preserve"> who was</w:t>
      </w:r>
      <w:r>
        <w:t xml:space="preserve"> being driven </w:t>
      </w:r>
      <w:r w:rsidR="00E24B2F">
        <w:t>a</w:t>
      </w:r>
      <w:r>
        <w:t xml:space="preserve">round </w:t>
      </w:r>
      <w:r w:rsidR="00DC5F4F">
        <w:t>by a group of men against her will</w:t>
      </w:r>
      <w:r>
        <w:t xml:space="preserve">. She </w:t>
      </w:r>
      <w:r w:rsidR="00DC5F4F">
        <w:t xml:space="preserve">had no idea where she was, and she </w:t>
      </w:r>
      <w:r>
        <w:t>was terrified</w:t>
      </w:r>
      <w:r w:rsidR="00DC5F4F">
        <w:t>. M</w:t>
      </w:r>
      <w:r>
        <w:t xml:space="preserve">y job was to extract information to </w:t>
      </w:r>
      <w:r w:rsidR="00DC5F4F">
        <w:t xml:space="preserve">establish </w:t>
      </w:r>
      <w:r>
        <w:t>where she was</w:t>
      </w:r>
      <w:r w:rsidR="00DC5F4F">
        <w:t>,</w:t>
      </w:r>
      <w:r>
        <w:t xml:space="preserve"> and what kind of danger she was i</w:t>
      </w:r>
      <w:r w:rsidR="006134D8">
        <w:t>n so officers could get to her quickly.”</w:t>
      </w:r>
    </w:p>
    <w:p w14:paraId="5EE94B3A" w14:textId="066C64ED" w:rsidR="006134D8" w:rsidRDefault="006134D8" w:rsidP="007C445F">
      <w:r>
        <w:t xml:space="preserve">Our Force Control Room </w:t>
      </w:r>
      <w:r w:rsidR="002C3CB1">
        <w:t xml:space="preserve">usually </w:t>
      </w:r>
      <w:r>
        <w:t>receives over</w:t>
      </w:r>
      <w:r w:rsidR="002C3CB1">
        <w:t xml:space="preserve"> 2,000</w:t>
      </w:r>
      <w:r>
        <w:t xml:space="preserve"> calls per day, as well as reports through our online portal and live chat. </w:t>
      </w:r>
      <w:r w:rsidR="00DC5F4F">
        <w:t>C</w:t>
      </w:r>
      <w:r w:rsidR="00DF3955">
        <w:t xml:space="preserve">ontact </w:t>
      </w:r>
      <w:r w:rsidR="00DC5F4F">
        <w:t xml:space="preserve">Resolution Officers then conduct assessments and ensure the call is dealt with properly to ensure there is no further risk. </w:t>
      </w:r>
    </w:p>
    <w:p w14:paraId="747584B1" w14:textId="52C4CDA8" w:rsidR="009C4ADF" w:rsidRDefault="006134D8" w:rsidP="007C445F">
      <w:r>
        <w:t xml:space="preserve">Harvinder </w:t>
      </w:r>
      <w:r w:rsidR="00E24B2F">
        <w:t>said</w:t>
      </w:r>
      <w:r>
        <w:t>: “You do feel pressure in the role, and there is a support in place to manage your wellbeing</w:t>
      </w:r>
      <w:r w:rsidR="009C4ADF">
        <w:t>.”</w:t>
      </w:r>
    </w:p>
    <w:p w14:paraId="1898EAE6" w14:textId="65FEFF4F" w:rsidR="009C4ADF" w:rsidRDefault="009C4ADF" w:rsidP="007C445F">
      <w:r>
        <w:t>In her 16 years with the force, Harvinder regularly acts up as a Team Leader</w:t>
      </w:r>
      <w:r w:rsidR="00DC5F4F">
        <w:t xml:space="preserve"> to support her development. She also works on the Digital Desk managing the force’s social media messages. She said: “I’m happy within FCR. I’m part time, I job share, and the shifts fit around my life. There’s always resilience with overtime when I need it.”</w:t>
      </w:r>
    </w:p>
    <w:p w14:paraId="0B2382C5" w14:textId="30EF01F4" w:rsidR="00DC5F4F" w:rsidRDefault="00DC5F4F" w:rsidP="007C445F">
      <w:r>
        <w:t>We have vacancies in our Force Control Room right now. When asked what people should consider before applying, Harvinder explained: “Be prepared for variety – both in the calls you receive and the type of people you speak to.</w:t>
      </w:r>
    </w:p>
    <w:p w14:paraId="7F9FC5B4" w14:textId="6002B21E" w:rsidR="005D6FFE" w:rsidRDefault="00DC5F4F">
      <w:r>
        <w:t>“You are people’s first impression of South Yorkshire Police. If you want to help and you want to do something good, this is the place for you.”</w:t>
      </w:r>
    </w:p>
    <w:p w14:paraId="62780DC0" w14:textId="50ADF15D" w:rsidR="00627665" w:rsidRDefault="00627665">
      <w:r>
        <w:t xml:space="preserve">Find out more about our FCR roles and other staff vacancies on our website </w:t>
      </w:r>
      <w:hyperlink r:id="rId7" w:history="1">
        <w:r w:rsidRPr="002C3CB1">
          <w:rPr>
            <w:rStyle w:val="Hyperlink"/>
          </w:rPr>
          <w:t>here</w:t>
        </w:r>
      </w:hyperlink>
      <w:r>
        <w:t xml:space="preserve">. </w:t>
      </w:r>
    </w:p>
    <w:sectPr w:rsidR="00627665" w:rsidSect="00627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1499" w14:textId="77777777" w:rsidR="005367A6" w:rsidRDefault="005367A6" w:rsidP="006053FC">
      <w:pPr>
        <w:spacing w:after="0" w:line="240" w:lineRule="auto"/>
      </w:pPr>
      <w:r>
        <w:separator/>
      </w:r>
    </w:p>
  </w:endnote>
  <w:endnote w:type="continuationSeparator" w:id="0">
    <w:p w14:paraId="3ABF7F99" w14:textId="77777777" w:rsidR="005367A6" w:rsidRDefault="005367A6" w:rsidP="0060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D235" w14:textId="77777777" w:rsidR="00627665" w:rsidRDefault="00627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E88" w14:textId="1479BFAF" w:rsidR="00627665" w:rsidRDefault="00494D91">
    <w:pPr>
      <w:pStyle w:val="Footer"/>
    </w:pPr>
    <w:r>
      <w:rPr>
        <w:noProof/>
      </w:rPr>
      <w:drawing>
        <wp:inline distT="0" distB="0" distL="0" distR="0" wp14:anchorId="521335F9" wp14:editId="4E7D068F">
          <wp:extent cx="1485900" cy="594294"/>
          <wp:effectExtent l="0" t="0" r="0" b="0"/>
          <wp:docPr id="2" name="Picture 2" descr="South Yorkshire Police Apprenticeships - Career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 Yorkshire Police Apprenticeships - Career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94" cy="62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6E26" w14:textId="77777777" w:rsidR="00627665" w:rsidRDefault="00627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3865" w14:textId="77777777" w:rsidR="005367A6" w:rsidRDefault="005367A6" w:rsidP="006053FC">
      <w:pPr>
        <w:spacing w:after="0" w:line="240" w:lineRule="auto"/>
      </w:pPr>
      <w:r>
        <w:separator/>
      </w:r>
    </w:p>
  </w:footnote>
  <w:footnote w:type="continuationSeparator" w:id="0">
    <w:p w14:paraId="6F3E2A16" w14:textId="77777777" w:rsidR="005367A6" w:rsidRDefault="005367A6" w:rsidP="0060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4B2" w14:textId="77777777" w:rsidR="00627665" w:rsidRDefault="00627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E47C" w14:textId="183B27A6" w:rsidR="00627665" w:rsidRPr="00627665" w:rsidRDefault="00627665">
    <w:pPr>
      <w:pStyle w:val="Header"/>
      <w:rPr>
        <w:sz w:val="24"/>
        <w:szCs w:val="24"/>
      </w:rPr>
    </w:pPr>
    <w:r w:rsidRPr="00627665">
      <w:rPr>
        <w:b/>
        <w:bCs/>
        <w:sz w:val="24"/>
        <w:szCs w:val="24"/>
      </w:rPr>
      <w:t>“Nobody ever rings the police for something good; you are dealing with people who need your help, and you need to lift some pressure off their shoulders.”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070E" w14:textId="77777777" w:rsidR="00627665" w:rsidRDefault="00627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FC"/>
    <w:rsid w:val="002C3CB1"/>
    <w:rsid w:val="00494D91"/>
    <w:rsid w:val="005367A6"/>
    <w:rsid w:val="005B43D4"/>
    <w:rsid w:val="005D6FFE"/>
    <w:rsid w:val="006026AB"/>
    <w:rsid w:val="006053FC"/>
    <w:rsid w:val="006134D8"/>
    <w:rsid w:val="00627665"/>
    <w:rsid w:val="006A6F2D"/>
    <w:rsid w:val="007C445F"/>
    <w:rsid w:val="007F7BD9"/>
    <w:rsid w:val="009C4ADF"/>
    <w:rsid w:val="00B92D52"/>
    <w:rsid w:val="00DC5F4F"/>
    <w:rsid w:val="00DF3955"/>
    <w:rsid w:val="00E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FC49A7"/>
  <w15:chartTrackingRefBased/>
  <w15:docId w15:val="{74E0778A-1B0E-459B-BEC8-F0E93F0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3C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C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665"/>
  </w:style>
  <w:style w:type="paragraph" w:styleId="Footer">
    <w:name w:val="footer"/>
    <w:basedOn w:val="Normal"/>
    <w:link w:val="FooterChar"/>
    <w:uiPriority w:val="99"/>
    <w:unhideWhenUsed/>
    <w:rsid w:val="0062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outhyorkshire.police.uk/sign-up/join-team-syp/police-staff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HALSTEAD</dc:creator>
  <cp:keywords/>
  <dc:description/>
  <cp:lastModifiedBy>CLAIRE HUMPHRIES</cp:lastModifiedBy>
  <cp:revision>7</cp:revision>
  <dcterms:created xsi:type="dcterms:W3CDTF">2022-05-17T16:31:00Z</dcterms:created>
  <dcterms:modified xsi:type="dcterms:W3CDTF">2022-06-06T09:48:00Z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2022-05-16T18:58:51Z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ActionId">
    <vt:lpwstr>d7a7b73d-953a-4a4b-b140-4a464a1ac1f0</vt:lpwstr>
  </property>
  <property fmtid="{D5CDD505-2E9C-101B-9397-08002B2CF9AE}" pid="8" name="MSIP_Label_f529d828-a824-4b78-ab24-eaae5922aa38_ContentBits">
    <vt:lpwstr>0</vt:lpwstr>
  </property>
</Properties>
</file>