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91" w:rsidRPr="00622091" w:rsidRDefault="00622091">
      <w:pPr>
        <w:rPr>
          <w:b/>
        </w:rPr>
      </w:pPr>
      <w:r w:rsidRPr="00622091">
        <w:rPr>
          <w:b/>
        </w:rPr>
        <w:t xml:space="preserve">Performance and Support </w:t>
      </w:r>
      <w:r w:rsidRPr="00622091">
        <w:rPr>
          <w:b/>
        </w:rPr>
        <w:t>Supervisor</w:t>
      </w:r>
    </w:p>
    <w:p w:rsidR="00622091" w:rsidRPr="00622091" w:rsidRDefault="00622091">
      <w:pPr>
        <w:rPr>
          <w:b/>
        </w:rPr>
      </w:pPr>
      <w:r w:rsidRPr="00622091">
        <w:rPr>
          <w:b/>
        </w:rPr>
        <w:t>Grade C</w:t>
      </w:r>
    </w:p>
    <w:p w:rsidR="00622091" w:rsidRPr="00622091" w:rsidRDefault="00622091">
      <w:pPr>
        <w:rPr>
          <w:b/>
          <w:u w:val="single"/>
        </w:rPr>
      </w:pPr>
      <w:r w:rsidRPr="00622091">
        <w:rPr>
          <w:b/>
          <w:u w:val="single"/>
        </w:rPr>
        <w:t xml:space="preserve">Role Purpose </w:t>
      </w:r>
    </w:p>
    <w:p w:rsidR="00622091" w:rsidRDefault="00622091">
      <w:r>
        <w:t xml:space="preserve">This role is responsible for the day-to-day supervision of the </w:t>
      </w:r>
      <w:r w:rsidR="006D30EF">
        <w:t xml:space="preserve">Performance and Support Team, </w:t>
      </w:r>
      <w:r>
        <w:t xml:space="preserve">that provides business and administrative support </w:t>
      </w:r>
      <w:r w:rsidR="006D30EF">
        <w:t>to the People</w:t>
      </w:r>
      <w:r>
        <w:t xml:space="preserve"> and Organisational Development (POD) department</w:t>
      </w:r>
      <w:r w:rsidR="006D30EF">
        <w:t xml:space="preserve"> and the wider force</w:t>
      </w:r>
      <w:r>
        <w:t xml:space="preserve">. The role is critical in supporting the teams that develop and maintain the culture, skills and competencies needed to provide an outstanding service to the public. </w:t>
      </w:r>
    </w:p>
    <w:p w:rsidR="00622091" w:rsidRPr="00622091" w:rsidRDefault="00622091">
      <w:pPr>
        <w:rPr>
          <w:b/>
          <w:u w:val="single"/>
        </w:rPr>
      </w:pPr>
      <w:r w:rsidRPr="00622091">
        <w:rPr>
          <w:b/>
          <w:u w:val="single"/>
        </w:rPr>
        <w:t xml:space="preserve">Key Accountabilities </w:t>
      </w:r>
    </w:p>
    <w:p w:rsidR="00622091" w:rsidRDefault="00622091" w:rsidP="00622091">
      <w:pPr>
        <w:pStyle w:val="ListParagraph"/>
        <w:numPr>
          <w:ilvl w:val="0"/>
          <w:numId w:val="1"/>
        </w:numPr>
        <w:spacing w:after="0"/>
        <w:ind w:left="284"/>
      </w:pPr>
      <w:r>
        <w:t xml:space="preserve">Supervise the administrative support processes and functions required to operate POD including requisitions/ purchase order processes, Organisational Development and Learning (ODL) delivery planning, student support and maintenance of records using relevant systems. </w:t>
      </w:r>
    </w:p>
    <w:p w:rsidR="00622091" w:rsidRDefault="00622091" w:rsidP="00622091">
      <w:pPr>
        <w:pStyle w:val="ListParagraph"/>
        <w:numPr>
          <w:ilvl w:val="0"/>
          <w:numId w:val="1"/>
        </w:numPr>
        <w:spacing w:after="0"/>
        <w:ind w:left="284"/>
      </w:pPr>
      <w:r>
        <w:t xml:space="preserve">Ensure excellent customer service is provided by the support team. </w:t>
      </w:r>
    </w:p>
    <w:p w:rsidR="00622091" w:rsidRDefault="00622091" w:rsidP="00622091">
      <w:pPr>
        <w:pStyle w:val="ListParagraph"/>
        <w:numPr>
          <w:ilvl w:val="0"/>
          <w:numId w:val="1"/>
        </w:numPr>
        <w:spacing w:after="0"/>
        <w:ind w:left="284"/>
      </w:pPr>
      <w:r>
        <w:t xml:space="preserve">Ensure business support processes meet required quality standards including financial regulations. </w:t>
      </w:r>
    </w:p>
    <w:p w:rsidR="00622091" w:rsidRDefault="00622091" w:rsidP="00622091">
      <w:pPr>
        <w:pStyle w:val="ListParagraph"/>
        <w:numPr>
          <w:ilvl w:val="0"/>
          <w:numId w:val="1"/>
        </w:numPr>
        <w:spacing w:after="0"/>
        <w:ind w:left="284"/>
      </w:pPr>
      <w:r>
        <w:t xml:space="preserve">Provide oversight of training planning and delivery processes ensuring smooth delivery of training programmes and events, including IT and classroom/ venue set up. </w:t>
      </w:r>
    </w:p>
    <w:p w:rsidR="00622091" w:rsidRDefault="00622091" w:rsidP="00622091">
      <w:pPr>
        <w:pStyle w:val="ListParagraph"/>
        <w:numPr>
          <w:ilvl w:val="0"/>
          <w:numId w:val="1"/>
        </w:numPr>
        <w:spacing w:after="0"/>
        <w:ind w:left="284"/>
      </w:pPr>
      <w:r>
        <w:t xml:space="preserve">Manage data quality, ensuring data is accurate and recorded appropriately and where relevant according to required policy/ standards. </w:t>
      </w:r>
    </w:p>
    <w:p w:rsidR="00622091" w:rsidRDefault="00622091" w:rsidP="00622091">
      <w:pPr>
        <w:pStyle w:val="ListParagraph"/>
        <w:numPr>
          <w:ilvl w:val="0"/>
          <w:numId w:val="1"/>
        </w:numPr>
        <w:spacing w:after="0"/>
        <w:ind w:left="284"/>
      </w:pPr>
      <w:r>
        <w:t xml:space="preserve">Ensure administrative and business support processes are high quality and efficient, identifying where improvements are required. </w:t>
      </w:r>
    </w:p>
    <w:p w:rsidR="00622091" w:rsidRDefault="00622091" w:rsidP="00622091">
      <w:pPr>
        <w:pStyle w:val="ListParagraph"/>
        <w:numPr>
          <w:ilvl w:val="0"/>
          <w:numId w:val="1"/>
        </w:numPr>
        <w:spacing w:after="0"/>
        <w:ind w:left="284"/>
      </w:pPr>
      <w:r>
        <w:t xml:space="preserve">Identify risks/ issues to learning and development delivery and/ or quality so that they can be dealt with as quickly as possible. </w:t>
      </w:r>
    </w:p>
    <w:p w:rsidR="00622091" w:rsidRDefault="00622091" w:rsidP="00622091">
      <w:pPr>
        <w:pStyle w:val="ListParagraph"/>
        <w:numPr>
          <w:ilvl w:val="0"/>
          <w:numId w:val="1"/>
        </w:numPr>
        <w:spacing w:after="0"/>
        <w:ind w:left="284"/>
      </w:pPr>
      <w:r>
        <w:t xml:space="preserve">Co-ordinate support to relevant Corporate Boards and POD meetings. </w:t>
      </w:r>
    </w:p>
    <w:p w:rsidR="00886E0E" w:rsidRDefault="00622091" w:rsidP="00622091">
      <w:pPr>
        <w:pStyle w:val="ListParagraph"/>
        <w:numPr>
          <w:ilvl w:val="0"/>
          <w:numId w:val="1"/>
        </w:numPr>
        <w:spacing w:after="0"/>
        <w:ind w:left="284"/>
      </w:pPr>
      <w:r>
        <w:t>Drive system optimisation, ensuring our systems are fit for purpose and used effectively, identifying risks and opportunities and escalating these appropriately.</w:t>
      </w:r>
    </w:p>
    <w:p w:rsidR="00622091" w:rsidRDefault="00622091"/>
    <w:p w:rsidR="00622091" w:rsidRPr="00622091" w:rsidRDefault="00622091">
      <w:pPr>
        <w:rPr>
          <w:b/>
          <w:u w:val="single"/>
        </w:rPr>
      </w:pPr>
      <w:r w:rsidRPr="00622091">
        <w:rPr>
          <w:b/>
          <w:u w:val="single"/>
        </w:rPr>
        <w:t xml:space="preserve">Behaviours </w:t>
      </w:r>
    </w:p>
    <w:p w:rsidR="00622091" w:rsidRDefault="00622091" w:rsidP="00622091">
      <w:pPr>
        <w:spacing w:after="0"/>
      </w:pPr>
      <w:r>
        <w:sym w:font="Symbol" w:char="F0B7"/>
      </w:r>
      <w:r>
        <w:t xml:space="preserve"> We are emotionally aware Level 2 </w:t>
      </w:r>
    </w:p>
    <w:p w:rsidR="00622091" w:rsidRDefault="00622091" w:rsidP="00622091">
      <w:pPr>
        <w:spacing w:after="0"/>
      </w:pPr>
      <w:r>
        <w:sym w:font="Symbol" w:char="F0B7"/>
      </w:r>
      <w:r>
        <w:t xml:space="preserve"> We take ownership Level 2 </w:t>
      </w:r>
    </w:p>
    <w:p w:rsidR="00622091" w:rsidRDefault="00622091" w:rsidP="00622091">
      <w:pPr>
        <w:spacing w:after="0"/>
      </w:pPr>
      <w:r>
        <w:sym w:font="Symbol" w:char="F0B7"/>
      </w:r>
      <w:r>
        <w:t xml:space="preserve"> We are collaborative Level 1 </w:t>
      </w:r>
    </w:p>
    <w:p w:rsidR="00622091" w:rsidRDefault="00622091" w:rsidP="00622091">
      <w:pPr>
        <w:spacing w:after="0"/>
      </w:pPr>
      <w:r>
        <w:sym w:font="Symbol" w:char="F0B7"/>
      </w:r>
      <w:r>
        <w:t xml:space="preserve"> We deliver, support and inspire Level 2 </w:t>
      </w:r>
    </w:p>
    <w:p w:rsidR="00622091" w:rsidRDefault="00622091" w:rsidP="00622091">
      <w:pPr>
        <w:spacing w:after="0"/>
      </w:pPr>
      <w:r>
        <w:sym w:font="Symbol" w:char="F0B7"/>
      </w:r>
      <w:r>
        <w:t xml:space="preserve"> We analyse critically Level 1 </w:t>
      </w:r>
    </w:p>
    <w:p w:rsidR="00622091" w:rsidRDefault="00622091" w:rsidP="00622091">
      <w:pPr>
        <w:spacing w:after="0"/>
      </w:pPr>
      <w:r>
        <w:sym w:font="Symbol" w:char="F0B7"/>
      </w:r>
      <w:r>
        <w:t xml:space="preserve"> We are innovative and open-minded Level 1</w:t>
      </w:r>
    </w:p>
    <w:p w:rsidR="00622091" w:rsidRDefault="00622091"/>
    <w:p w:rsidR="00622091" w:rsidRPr="00622091" w:rsidRDefault="00622091">
      <w:pPr>
        <w:rPr>
          <w:b/>
          <w:u w:val="single"/>
        </w:rPr>
      </w:pPr>
      <w:r w:rsidRPr="00622091">
        <w:rPr>
          <w:b/>
          <w:u w:val="single"/>
        </w:rPr>
        <w:t xml:space="preserve">Values: </w:t>
      </w:r>
    </w:p>
    <w:p w:rsidR="00622091" w:rsidRDefault="00622091" w:rsidP="00622091">
      <w:pPr>
        <w:spacing w:after="0"/>
      </w:pPr>
      <w:r>
        <w:sym w:font="Symbol" w:char="F0B7"/>
      </w:r>
      <w:r>
        <w:t xml:space="preserve"> Impartiality </w:t>
      </w:r>
    </w:p>
    <w:p w:rsidR="00622091" w:rsidRDefault="00622091" w:rsidP="00622091">
      <w:pPr>
        <w:spacing w:after="0"/>
      </w:pPr>
      <w:r>
        <w:sym w:font="Symbol" w:char="F0B7"/>
      </w:r>
      <w:r>
        <w:t xml:space="preserve"> Integrity </w:t>
      </w:r>
    </w:p>
    <w:p w:rsidR="00622091" w:rsidRDefault="00622091" w:rsidP="00622091">
      <w:pPr>
        <w:spacing w:after="0"/>
      </w:pPr>
      <w:r>
        <w:sym w:font="Symbol" w:char="F0B7"/>
      </w:r>
      <w:r>
        <w:t xml:space="preserve"> Public Service </w:t>
      </w:r>
    </w:p>
    <w:p w:rsidR="00622091" w:rsidRDefault="00622091" w:rsidP="00622091">
      <w:pPr>
        <w:spacing w:after="0"/>
      </w:pPr>
      <w:r>
        <w:sym w:font="Symbol" w:char="F0B7"/>
      </w:r>
      <w:r>
        <w:t xml:space="preserve"> Transparency </w:t>
      </w:r>
    </w:p>
    <w:p w:rsidR="00622091" w:rsidRDefault="00622091"/>
    <w:p w:rsidR="00622091" w:rsidRPr="00622091" w:rsidRDefault="006D30EF">
      <w:pPr>
        <w:rPr>
          <w:b/>
          <w:u w:val="single"/>
        </w:rPr>
      </w:pPr>
      <w:r>
        <w:rPr>
          <w:b/>
          <w:u w:val="single"/>
        </w:rPr>
        <w:t>S</w:t>
      </w:r>
      <w:r w:rsidR="00622091" w:rsidRPr="00622091">
        <w:rPr>
          <w:b/>
          <w:u w:val="single"/>
        </w:rPr>
        <w:t>kills:</w:t>
      </w:r>
    </w:p>
    <w:p w:rsidR="00622091" w:rsidRDefault="00622091" w:rsidP="00622091">
      <w:pPr>
        <w:pStyle w:val="ListParagraph"/>
        <w:numPr>
          <w:ilvl w:val="0"/>
          <w:numId w:val="1"/>
        </w:numPr>
        <w:ind w:left="426"/>
      </w:pPr>
      <w:r>
        <w:t>Able to use relevant systems to manage POD business processes.</w:t>
      </w:r>
    </w:p>
    <w:p w:rsidR="00622091" w:rsidRDefault="00622091" w:rsidP="00622091">
      <w:pPr>
        <w:pStyle w:val="ListParagraph"/>
        <w:numPr>
          <w:ilvl w:val="0"/>
          <w:numId w:val="1"/>
        </w:numPr>
        <w:ind w:left="426"/>
      </w:pPr>
      <w:r>
        <w:t xml:space="preserve">Able to supervise the planning of ODL activity and resources, using relevant IT systems and digital platforms. </w:t>
      </w:r>
    </w:p>
    <w:p w:rsidR="00622091" w:rsidRDefault="00622091" w:rsidP="00622091">
      <w:pPr>
        <w:pStyle w:val="ListParagraph"/>
        <w:numPr>
          <w:ilvl w:val="0"/>
          <w:numId w:val="1"/>
        </w:numPr>
        <w:ind w:left="426"/>
      </w:pPr>
      <w:r>
        <w:t xml:space="preserve">Able to work with stakeholders through effective communication that enables their support needs to be met. </w:t>
      </w:r>
    </w:p>
    <w:p w:rsidR="00622091" w:rsidRDefault="00622091" w:rsidP="00622091">
      <w:pPr>
        <w:pStyle w:val="ListParagraph"/>
        <w:numPr>
          <w:ilvl w:val="0"/>
          <w:numId w:val="1"/>
        </w:numPr>
        <w:ind w:left="426"/>
      </w:pPr>
      <w:r>
        <w:t>Able to identify</w:t>
      </w:r>
      <w:r w:rsidR="006D30EF">
        <w:t xml:space="preserve"> opportunities for quality and/</w:t>
      </w:r>
      <w:bookmarkStart w:id="0" w:name="_GoBack"/>
      <w:bookmarkEnd w:id="0"/>
      <w:r>
        <w:t xml:space="preserve">or efficiency improvements through review and implementation of administrative/ business support processes. </w:t>
      </w:r>
    </w:p>
    <w:p w:rsidR="00622091" w:rsidRDefault="00622091"/>
    <w:p w:rsidR="00622091" w:rsidRPr="00622091" w:rsidRDefault="00622091">
      <w:pPr>
        <w:rPr>
          <w:b/>
          <w:u w:val="single"/>
        </w:rPr>
      </w:pPr>
      <w:r w:rsidRPr="00622091">
        <w:rPr>
          <w:b/>
          <w:u w:val="single"/>
        </w:rPr>
        <w:t xml:space="preserve">Education and Experience: </w:t>
      </w:r>
    </w:p>
    <w:p w:rsidR="00622091" w:rsidRDefault="00622091">
      <w:r>
        <w:sym w:font="Symbol" w:char="F0B7"/>
      </w:r>
      <w:r>
        <w:t xml:space="preserve"> Experience in supervising an administrative/ business support role. </w:t>
      </w:r>
    </w:p>
    <w:p w:rsidR="00622091" w:rsidRDefault="00622091"/>
    <w:p w:rsidR="00622091" w:rsidRPr="00622091" w:rsidRDefault="00622091">
      <w:pPr>
        <w:rPr>
          <w:b/>
          <w:u w:val="single"/>
        </w:rPr>
      </w:pPr>
      <w:r w:rsidRPr="00622091">
        <w:rPr>
          <w:b/>
          <w:u w:val="single"/>
        </w:rPr>
        <w:t xml:space="preserve">Continuing Professional Development (CPD) </w:t>
      </w:r>
    </w:p>
    <w:p w:rsidR="00622091" w:rsidRDefault="00622091" w:rsidP="00622091">
      <w:pPr>
        <w:pStyle w:val="ListParagraph"/>
        <w:numPr>
          <w:ilvl w:val="0"/>
          <w:numId w:val="1"/>
        </w:numPr>
        <w:ind w:left="426"/>
      </w:pPr>
      <w:r>
        <w:t xml:space="preserve">Maintain understanding of POD priorities and how these link to own work. </w:t>
      </w:r>
    </w:p>
    <w:p w:rsidR="00622091" w:rsidRDefault="00622091" w:rsidP="00622091">
      <w:pPr>
        <w:pStyle w:val="ListParagraph"/>
        <w:numPr>
          <w:ilvl w:val="0"/>
          <w:numId w:val="1"/>
        </w:numPr>
        <w:ind w:left="426"/>
      </w:pPr>
      <w:r>
        <w:t>Maintain professional performance/ business management</w:t>
      </w:r>
      <w:r>
        <w:t xml:space="preserve"> </w:t>
      </w:r>
      <w:r>
        <w:t>skills including keeping up-to-date with new developments in standards, policy and practice.</w:t>
      </w:r>
    </w:p>
    <w:sectPr w:rsidR="00622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091" w:rsidRDefault="00622091" w:rsidP="00622091">
      <w:pPr>
        <w:spacing w:after="0" w:line="240" w:lineRule="auto"/>
      </w:pPr>
      <w:r>
        <w:separator/>
      </w:r>
    </w:p>
  </w:endnote>
  <w:endnote w:type="continuationSeparator" w:id="0">
    <w:p w:rsidR="00622091" w:rsidRDefault="00622091" w:rsidP="0062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091" w:rsidRDefault="00622091" w:rsidP="00622091">
      <w:pPr>
        <w:spacing w:after="0" w:line="240" w:lineRule="auto"/>
      </w:pPr>
      <w:r>
        <w:separator/>
      </w:r>
    </w:p>
  </w:footnote>
  <w:footnote w:type="continuationSeparator" w:id="0">
    <w:p w:rsidR="00622091" w:rsidRDefault="00622091" w:rsidP="0062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D60"/>
    <w:multiLevelType w:val="hybridMultilevel"/>
    <w:tmpl w:val="A3C2C9EC"/>
    <w:lvl w:ilvl="0" w:tplc="C2B87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91"/>
    <w:rsid w:val="005B10E0"/>
    <w:rsid w:val="00622091"/>
    <w:rsid w:val="006D30EF"/>
    <w:rsid w:val="00C0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9CA99"/>
  <w15:chartTrackingRefBased/>
  <w15:docId w15:val="{C476512D-FA87-41A1-8AC3-CAE7F222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SHERBURN</dc:creator>
  <cp:keywords/>
  <dc:description/>
  <cp:lastModifiedBy>JULIE SHERBURN</cp:lastModifiedBy>
  <cp:revision>2</cp:revision>
  <dcterms:created xsi:type="dcterms:W3CDTF">2021-04-26T12:12:00Z</dcterms:created>
  <dcterms:modified xsi:type="dcterms:W3CDTF">2021-04-26T12:26:00Z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iteId">
    <vt:lpwstr>b23255a1-8f78-4144-8904-31f019036ade</vt:lpwstr>
  </property>
  <property fmtid="{D5CDD505-2E9C-101B-9397-08002B2CF9AE}" pid="4" name="MSIP_Label_f529d828-a824-4b78-ab24-eaae5922aa38_Owner">
    <vt:lpwstr>Julie.Sherburn@southyorks.pnn.police.uk</vt:lpwstr>
  </property>
  <property fmtid="{D5CDD505-2E9C-101B-9397-08002B2CF9AE}" pid="5" name="MSIP_Label_f529d828-a824-4b78-ab24-eaae5922aa38_SetDate">
    <vt:lpwstr>2021-04-26T12:23:00.2032604Z</vt:lpwstr>
  </property>
  <property fmtid="{D5CDD505-2E9C-101B-9397-08002B2CF9AE}" pid="6" name="MSIP_Label_f529d828-a824-4b78-ab24-eaae5922aa38_Name">
    <vt:lpwstr>OFFICIAL</vt:lpwstr>
  </property>
  <property fmtid="{D5CDD505-2E9C-101B-9397-08002B2CF9AE}" pid="7" name="MSIP_Label_f529d828-a824-4b78-ab24-eaae5922aa38_Application">
    <vt:lpwstr>Microsoft Azure Information Protection</vt:lpwstr>
  </property>
  <property fmtid="{D5CDD505-2E9C-101B-9397-08002B2CF9AE}" pid="8" name="MSIP_Label_f529d828-a824-4b78-ab24-eaae5922aa38_Extended_MSFT_Method">
    <vt:lpwstr>Automatic</vt:lpwstr>
  </property>
  <property fmtid="{D5CDD505-2E9C-101B-9397-08002B2CF9AE}" pid="9" name="Sensitivity">
    <vt:lpwstr>OFFICIAL</vt:lpwstr>
  </property>
</Properties>
</file>