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FB3" w:rsidRDefault="00A4314D" w:rsidP="00381C1A">
      <w:pPr>
        <w:widowControl/>
        <w:spacing w:before="100" w:beforeAutospacing="1" w:after="100" w:afterAutospacing="1"/>
        <w:rPr>
          <w:rFonts w:ascii="Arial" w:eastAsia="Times New Roman" w:hAnsi="Arial" w:cs="Arial"/>
          <w:bCs/>
          <w:lang w:val="en-GB" w:eastAsia="en-GB"/>
        </w:rPr>
      </w:pPr>
      <w:r>
        <w:rPr>
          <w:rFonts w:ascii="Arial" w:eastAsia="Times New Roman" w:hAnsi="Arial" w:cs="Arial"/>
          <w:b/>
          <w:bCs/>
          <w:lang w:val="en-GB" w:eastAsia="en-GB"/>
        </w:rPr>
        <w:t>Transfer Opportunity</w:t>
      </w:r>
      <w:r w:rsidR="00381C1A">
        <w:rPr>
          <w:rFonts w:ascii="Arial" w:eastAsia="Times New Roman" w:hAnsi="Arial" w:cs="Arial"/>
          <w:b/>
          <w:bCs/>
          <w:lang w:val="en-GB" w:eastAsia="en-GB"/>
        </w:rPr>
        <w:t>:</w:t>
      </w:r>
      <w:r w:rsidR="00381C1A" w:rsidRPr="00381C1A">
        <w:rPr>
          <w:rFonts w:ascii="Arial" w:eastAsia="Times New Roman" w:hAnsi="Arial" w:cs="Arial"/>
          <w:b/>
          <w:bCs/>
          <w:lang w:val="en-GB" w:eastAsia="en-GB"/>
        </w:rPr>
        <w:t xml:space="preserve"> </w:t>
      </w:r>
      <w:r w:rsidR="00381C1A" w:rsidRPr="00381C1A">
        <w:rPr>
          <w:rFonts w:ascii="Arial" w:eastAsia="Times New Roman" w:hAnsi="Arial" w:cs="Arial"/>
          <w:bCs/>
          <w:lang w:val="en-GB" w:eastAsia="en-GB"/>
        </w:rPr>
        <w:t>Police Community Support Officer (PCSO</w:t>
      </w:r>
      <w:r w:rsidR="005A4FB3">
        <w:rPr>
          <w:rFonts w:ascii="Arial" w:eastAsia="Times New Roman" w:hAnsi="Arial" w:cs="Arial"/>
          <w:bCs/>
          <w:lang w:val="en-GB" w:eastAsia="en-GB"/>
        </w:rPr>
        <w:t>)</w:t>
      </w:r>
    </w:p>
    <w:p w:rsidR="00381C1A" w:rsidRPr="00381C1A" w:rsidRDefault="00381C1A" w:rsidP="00381C1A">
      <w:pPr>
        <w:widowControl/>
        <w:spacing w:before="100" w:beforeAutospacing="1" w:after="100" w:afterAutospacing="1"/>
        <w:rPr>
          <w:rFonts w:ascii="Arial" w:eastAsia="Times New Roman" w:hAnsi="Arial" w:cs="Arial"/>
          <w:lang w:val="en-GB" w:eastAsia="en-GB"/>
        </w:rPr>
      </w:pPr>
      <w:r w:rsidRPr="00381C1A">
        <w:rPr>
          <w:rFonts w:ascii="Arial" w:eastAsia="Times New Roman" w:hAnsi="Arial" w:cs="Arial"/>
          <w:b/>
          <w:bCs/>
          <w:lang w:val="en-GB" w:eastAsia="en-GB"/>
        </w:rPr>
        <w:t xml:space="preserve">Department: </w:t>
      </w:r>
      <w:r w:rsidR="006B1E8E" w:rsidRPr="006B1E8E">
        <w:rPr>
          <w:rFonts w:ascii="Arial" w:eastAsia="Times New Roman" w:hAnsi="Arial" w:cs="Arial"/>
          <w:bCs/>
          <w:lang w:val="en-GB" w:eastAsia="en-GB"/>
        </w:rPr>
        <w:t xml:space="preserve">Humberside </w:t>
      </w:r>
      <w:r w:rsidRPr="00381C1A">
        <w:rPr>
          <w:rFonts w:ascii="Arial" w:eastAsia="Times New Roman" w:hAnsi="Arial" w:cs="Arial"/>
          <w:bCs/>
          <w:lang w:val="en-GB" w:eastAsia="en-GB"/>
        </w:rPr>
        <w:t>Southbank Local Policing Command</w:t>
      </w:r>
      <w:bookmarkStart w:id="0" w:name="_GoBack"/>
      <w:bookmarkEnd w:id="0"/>
    </w:p>
    <w:p w:rsidR="00381C1A" w:rsidRPr="00381C1A" w:rsidRDefault="00381C1A" w:rsidP="00381C1A">
      <w:pPr>
        <w:widowControl/>
        <w:spacing w:before="100" w:beforeAutospacing="1" w:after="100" w:afterAutospacing="1"/>
        <w:rPr>
          <w:rFonts w:ascii="Arial" w:eastAsia="Times New Roman" w:hAnsi="Arial" w:cs="Arial"/>
          <w:lang w:val="en-GB" w:eastAsia="en-GB"/>
        </w:rPr>
      </w:pPr>
      <w:r>
        <w:rPr>
          <w:rFonts w:ascii="Arial" w:eastAsia="Times New Roman" w:hAnsi="Arial" w:cs="Arial"/>
          <w:b/>
          <w:bCs/>
          <w:lang w:val="en-GB" w:eastAsia="en-GB"/>
        </w:rPr>
        <w:t xml:space="preserve">Locations: </w:t>
      </w:r>
      <w:r w:rsidR="005776E6">
        <w:rPr>
          <w:rFonts w:ascii="Arial" w:eastAsia="Times New Roman" w:hAnsi="Arial" w:cs="Arial"/>
          <w:bCs/>
          <w:lang w:val="en-GB" w:eastAsia="en-GB"/>
        </w:rPr>
        <w:t>Scunthorpe, Grimsby, Cleethorpes and surrounding smaller villages</w:t>
      </w:r>
    </w:p>
    <w:p w:rsidR="00381C1A" w:rsidRDefault="005776E6" w:rsidP="00381C1A">
      <w:pPr>
        <w:widowControl/>
        <w:spacing w:before="100" w:beforeAutospacing="1" w:after="100" w:afterAutospacing="1"/>
        <w:rPr>
          <w:rFonts w:ascii="Arial" w:hAnsi="Arial" w:cs="Arial"/>
          <w:color w:val="000000"/>
        </w:rPr>
      </w:pPr>
      <w:r>
        <w:rPr>
          <w:rFonts w:ascii="Arial" w:eastAsia="Times New Roman" w:hAnsi="Arial" w:cs="Arial"/>
          <w:b/>
          <w:bCs/>
          <w:lang w:val="en-GB" w:eastAsia="en-GB"/>
        </w:rPr>
        <w:t xml:space="preserve">Salary Range: </w:t>
      </w:r>
      <w:r w:rsidRPr="005776E6">
        <w:rPr>
          <w:rFonts w:ascii="Arial" w:eastAsia="Times New Roman" w:hAnsi="Arial" w:cs="Arial"/>
          <w:bCs/>
          <w:lang w:val="en-GB" w:eastAsia="en-GB"/>
        </w:rPr>
        <w:t>Basic pay</w:t>
      </w:r>
      <w:r>
        <w:rPr>
          <w:rFonts w:ascii="Arial" w:eastAsia="Times New Roman" w:hAnsi="Arial" w:cs="Arial"/>
          <w:bCs/>
          <w:lang w:val="en-GB" w:eastAsia="en-GB"/>
        </w:rPr>
        <w:t xml:space="preserve"> between</w:t>
      </w:r>
      <w:r>
        <w:rPr>
          <w:rFonts w:ascii="Arial" w:eastAsia="Times New Roman" w:hAnsi="Arial" w:cs="Arial"/>
          <w:b/>
          <w:bCs/>
          <w:lang w:val="en-GB" w:eastAsia="en-GB"/>
        </w:rPr>
        <w:t xml:space="preserve"> </w:t>
      </w:r>
      <w:r w:rsidR="00381C1A" w:rsidRPr="00381C1A">
        <w:rPr>
          <w:rFonts w:ascii="Arial" w:eastAsia="Times New Roman" w:hAnsi="Arial" w:cs="Arial"/>
          <w:bCs/>
          <w:lang w:val="en-GB" w:eastAsia="en-GB"/>
        </w:rPr>
        <w:t>£</w:t>
      </w:r>
      <w:r w:rsidR="003A2E76">
        <w:rPr>
          <w:rFonts w:ascii="Arial" w:hAnsi="Arial" w:cs="Arial"/>
          <w:color w:val="000000"/>
        </w:rPr>
        <w:t>20,115 to £22,275, with</w:t>
      </w:r>
      <w:r>
        <w:rPr>
          <w:rFonts w:ascii="Arial" w:hAnsi="Arial" w:cs="Arial"/>
          <w:color w:val="000000"/>
        </w:rPr>
        <w:t xml:space="preserve"> 14% shift allowance and weekend working </w:t>
      </w:r>
      <w:r w:rsidR="003A2E76">
        <w:rPr>
          <w:rFonts w:ascii="Arial" w:hAnsi="Arial" w:cs="Arial"/>
          <w:color w:val="000000"/>
        </w:rPr>
        <w:t xml:space="preserve">pay </w:t>
      </w:r>
      <w:r>
        <w:rPr>
          <w:rFonts w:ascii="Arial" w:hAnsi="Arial" w:cs="Arial"/>
          <w:color w:val="000000"/>
        </w:rPr>
        <w:t>increases to between</w:t>
      </w:r>
      <w:r w:rsidR="005A4FB3">
        <w:rPr>
          <w:rFonts w:ascii="Arial" w:hAnsi="Arial" w:cs="Arial"/>
          <w:color w:val="000000"/>
        </w:rPr>
        <w:t xml:space="preserve"> £27,000 to £31,000 </w:t>
      </w:r>
    </w:p>
    <w:p w:rsidR="00ED2E00" w:rsidRPr="00381C1A" w:rsidRDefault="00ED2E00" w:rsidP="00ED2E00">
      <w:pPr>
        <w:widowControl/>
        <w:spacing w:before="100" w:beforeAutospacing="1" w:after="100" w:afterAutospacing="1"/>
        <w:rPr>
          <w:rFonts w:ascii="Arial" w:eastAsia="Times New Roman" w:hAnsi="Arial" w:cs="Arial"/>
          <w:lang w:val="en-GB" w:eastAsia="en-GB"/>
        </w:rPr>
      </w:pPr>
      <w:r>
        <w:rPr>
          <w:rFonts w:ascii="Arial" w:eastAsia="Times New Roman" w:hAnsi="Arial" w:cs="Arial"/>
          <w:b/>
          <w:bCs/>
          <w:lang w:val="en-GB" w:eastAsia="en-GB"/>
        </w:rPr>
        <w:t>C</w:t>
      </w:r>
      <w:r w:rsidR="005A4FB3">
        <w:rPr>
          <w:rFonts w:ascii="Arial" w:eastAsia="Times New Roman" w:hAnsi="Arial" w:cs="Arial"/>
          <w:b/>
          <w:bCs/>
          <w:lang w:val="en-GB" w:eastAsia="en-GB"/>
        </w:rPr>
        <w:t xml:space="preserve">ontract Type: Permanent </w:t>
      </w:r>
      <w:r>
        <w:rPr>
          <w:rFonts w:ascii="Arial" w:eastAsia="Times New Roman" w:hAnsi="Arial" w:cs="Arial"/>
          <w:b/>
          <w:bCs/>
          <w:lang w:val="en-GB" w:eastAsia="en-GB"/>
        </w:rPr>
        <w:t>- average of 37 hours per week</w:t>
      </w:r>
    </w:p>
    <w:p w:rsidR="00ED2E00" w:rsidRDefault="00ED2E00" w:rsidP="00ED2E00">
      <w:pPr>
        <w:widowControl/>
        <w:spacing w:before="100" w:beforeAutospacing="1" w:after="100" w:afterAutospacing="1"/>
        <w:rPr>
          <w:rFonts w:ascii="Arial" w:hAnsi="Arial" w:cs="Arial"/>
        </w:rPr>
      </w:pPr>
      <w:r w:rsidRPr="00381C1A">
        <w:rPr>
          <w:rFonts w:ascii="Arial" w:eastAsia="Times New Roman" w:hAnsi="Arial" w:cs="Arial"/>
          <w:lang w:val="en-GB" w:eastAsia="en-GB"/>
        </w:rPr>
        <w:t>We’ve got a fantas</w:t>
      </w:r>
      <w:r>
        <w:rPr>
          <w:rFonts w:ascii="Arial" w:eastAsia="Times New Roman" w:hAnsi="Arial" w:cs="Arial"/>
          <w:lang w:val="en-GB" w:eastAsia="en-GB"/>
        </w:rPr>
        <w:t xml:space="preserve">tic opportunity </w:t>
      </w:r>
      <w:r w:rsidR="00C53925">
        <w:rPr>
          <w:rFonts w:ascii="Arial" w:eastAsia="Times New Roman" w:hAnsi="Arial" w:cs="Arial"/>
          <w:lang w:val="en-GB" w:eastAsia="en-GB"/>
        </w:rPr>
        <w:t xml:space="preserve">for </w:t>
      </w:r>
      <w:r w:rsidR="00A03DA5">
        <w:rPr>
          <w:rFonts w:ascii="Arial" w:eastAsia="Times New Roman" w:hAnsi="Arial" w:cs="Arial"/>
          <w:lang w:val="en-GB" w:eastAsia="en-GB"/>
        </w:rPr>
        <w:t>established PCSOs</w:t>
      </w:r>
      <w:r w:rsidR="00C53925">
        <w:rPr>
          <w:rFonts w:ascii="Arial" w:eastAsia="Times New Roman" w:hAnsi="Arial" w:cs="Arial"/>
          <w:lang w:val="en-GB" w:eastAsia="en-GB"/>
        </w:rPr>
        <w:t xml:space="preserve"> </w:t>
      </w:r>
      <w:r w:rsidR="00453E97">
        <w:rPr>
          <w:rFonts w:ascii="Arial" w:eastAsia="Times New Roman" w:hAnsi="Arial" w:cs="Arial"/>
          <w:lang w:val="en-GB" w:eastAsia="en-GB"/>
        </w:rPr>
        <w:t>to</w:t>
      </w:r>
      <w:r>
        <w:rPr>
          <w:rFonts w:ascii="Arial" w:eastAsia="Times New Roman" w:hAnsi="Arial" w:cs="Arial"/>
          <w:lang w:val="en-GB" w:eastAsia="en-GB"/>
        </w:rPr>
        <w:t xml:space="preserve"> </w:t>
      </w:r>
      <w:r w:rsidR="00A4314D">
        <w:rPr>
          <w:rFonts w:ascii="Arial" w:eastAsia="Times New Roman" w:hAnsi="Arial" w:cs="Arial"/>
          <w:lang w:val="en-GB" w:eastAsia="en-GB"/>
        </w:rPr>
        <w:t>transfer to</w:t>
      </w:r>
      <w:r>
        <w:rPr>
          <w:rFonts w:ascii="Arial" w:eastAsia="Times New Roman" w:hAnsi="Arial" w:cs="Arial"/>
          <w:lang w:val="en-GB" w:eastAsia="en-GB"/>
        </w:rPr>
        <w:t xml:space="preserve"> </w:t>
      </w:r>
      <w:r w:rsidRPr="00381C1A">
        <w:rPr>
          <w:rFonts w:ascii="Arial" w:eastAsia="Times New Roman" w:hAnsi="Arial" w:cs="Arial"/>
          <w:lang w:val="en-GB" w:eastAsia="en-GB"/>
        </w:rPr>
        <w:t xml:space="preserve">Team Humberside in this vital role. </w:t>
      </w:r>
      <w:r>
        <w:rPr>
          <w:rFonts w:ascii="Arial" w:hAnsi="Arial" w:cs="Arial"/>
        </w:rPr>
        <w:t xml:space="preserve">You will </w:t>
      </w:r>
      <w:r w:rsidRPr="00381C1A">
        <w:rPr>
          <w:rFonts w:ascii="Arial" w:hAnsi="Arial" w:cs="Arial"/>
        </w:rPr>
        <w:t>act as a key liaison point between local communities and policing.  Publicly facing, you will provide a visible, accessible and approachable uniformed presence in the community to offer reassurance, diffuse situations with threats of conflict, improve confidence and trus</w:t>
      </w:r>
      <w:r w:rsidR="005776E6">
        <w:rPr>
          <w:rFonts w:ascii="Arial" w:hAnsi="Arial" w:cs="Arial"/>
        </w:rPr>
        <w:t>t, gather information and promote</w:t>
      </w:r>
      <w:r w:rsidRPr="00381C1A">
        <w:rPr>
          <w:rFonts w:ascii="Arial" w:hAnsi="Arial" w:cs="Arial"/>
        </w:rPr>
        <w:t xml:space="preserve"> good community relations.  </w:t>
      </w:r>
    </w:p>
    <w:p w:rsidR="00ED2E00" w:rsidRPr="00381C1A" w:rsidRDefault="00ED2E00" w:rsidP="00ED2E00">
      <w:pPr>
        <w:rPr>
          <w:rFonts w:ascii="Arial" w:hAnsi="Arial" w:cs="Arial"/>
          <w:b/>
          <w:bCs/>
        </w:rPr>
      </w:pPr>
      <w:r w:rsidRPr="00381C1A">
        <w:rPr>
          <w:rFonts w:ascii="Arial" w:hAnsi="Arial" w:cs="Arial"/>
        </w:rPr>
        <w:t>You will be expected to respond to a wider range of non-criminal issues that contribute to reducing vulnerability and increasing safety within the community, and will be expected to act with discretion, making appropriate use of your designated powers and act withi</w:t>
      </w:r>
      <w:r w:rsidR="003A2E76">
        <w:rPr>
          <w:rFonts w:ascii="Arial" w:hAnsi="Arial" w:cs="Arial"/>
        </w:rPr>
        <w:t xml:space="preserve">n Force guidelines to provide a </w:t>
      </w:r>
      <w:r w:rsidRPr="00381C1A">
        <w:rPr>
          <w:rFonts w:ascii="Arial" w:hAnsi="Arial" w:cs="Arial"/>
        </w:rPr>
        <w:t>high visibility presence in order to prevent crime and disorder and build the public’s trust and confidence in policing. You will also contribute to Problem Orientated Policing (POP) using a multi-agency approach where appropriate.</w:t>
      </w:r>
    </w:p>
    <w:p w:rsidR="00ED2E00" w:rsidRPr="00381C1A" w:rsidRDefault="00ED2E00" w:rsidP="00ED2E00">
      <w:pPr>
        <w:widowControl/>
        <w:spacing w:before="100" w:beforeAutospacing="1" w:after="100" w:afterAutospacing="1"/>
        <w:rPr>
          <w:rFonts w:ascii="Arial" w:eastAsia="Times New Roman" w:hAnsi="Arial" w:cs="Arial"/>
          <w:lang w:val="en-GB" w:eastAsia="en-GB"/>
        </w:rPr>
      </w:pPr>
      <w:r w:rsidRPr="00381C1A">
        <w:rPr>
          <w:rFonts w:ascii="Arial" w:eastAsia="Times New Roman" w:hAnsi="Arial" w:cs="Arial"/>
          <w:lang w:val="en-GB" w:eastAsia="en-GB"/>
        </w:rPr>
        <w:t>For further information relating to the role and tasks of this position please refer to the attached role requirement.</w:t>
      </w:r>
    </w:p>
    <w:p w:rsidR="00381C1A" w:rsidRPr="00381C1A" w:rsidRDefault="00381C1A" w:rsidP="00381C1A">
      <w:pPr>
        <w:pStyle w:val="Subtitle"/>
        <w:ind w:firstLine="720"/>
        <w:rPr>
          <w:rFonts w:ascii="Arial" w:hAnsi="Arial" w:cs="Arial"/>
          <w:b/>
          <w:bCs/>
          <w:color w:val="auto"/>
          <w:u w:val="single"/>
        </w:rPr>
      </w:pPr>
      <w:r w:rsidRPr="00381C1A">
        <w:rPr>
          <w:rFonts w:ascii="Arial" w:hAnsi="Arial" w:cs="Arial"/>
          <w:b/>
          <w:bCs/>
          <w:color w:val="auto"/>
          <w:u w:val="single"/>
        </w:rPr>
        <w:lastRenderedPageBreak/>
        <w:t>Current Shift pattern</w:t>
      </w:r>
    </w:p>
    <w:p w:rsidR="00381C1A" w:rsidRPr="00AD7A7D" w:rsidRDefault="00381C1A" w:rsidP="00381C1A">
      <w:pPr>
        <w:pStyle w:val="ListParagraph"/>
        <w:widowControl/>
        <w:numPr>
          <w:ilvl w:val="0"/>
          <w:numId w:val="1"/>
        </w:numPr>
        <w:contextualSpacing/>
        <w:rPr>
          <w:rFonts w:ascii="Arial" w:hAnsi="Arial" w:cs="Arial"/>
          <w:bCs/>
          <w:sz w:val="20"/>
          <w:szCs w:val="20"/>
        </w:rPr>
      </w:pPr>
      <w:r>
        <w:rPr>
          <w:rFonts w:ascii="Arial" w:hAnsi="Arial" w:cs="Arial"/>
          <w:color w:val="000000"/>
          <w:sz w:val="20"/>
          <w:szCs w:val="20"/>
        </w:rPr>
        <w:t>Shift allowance 14</w:t>
      </w:r>
      <w:r w:rsidR="005776E6">
        <w:rPr>
          <w:rFonts w:ascii="Arial" w:hAnsi="Arial" w:cs="Arial"/>
          <w:color w:val="000000"/>
          <w:sz w:val="20"/>
          <w:szCs w:val="20"/>
        </w:rPr>
        <w:t>%</w:t>
      </w:r>
    </w:p>
    <w:p w:rsidR="00381C1A" w:rsidRPr="00381C1A" w:rsidRDefault="005776E6" w:rsidP="00381C1A">
      <w:pPr>
        <w:pStyle w:val="ListParagraph"/>
        <w:widowControl/>
        <w:numPr>
          <w:ilvl w:val="0"/>
          <w:numId w:val="1"/>
        </w:numPr>
        <w:contextualSpacing/>
        <w:rPr>
          <w:rFonts w:ascii="Arial" w:hAnsi="Arial" w:cs="Arial"/>
          <w:bCs/>
          <w:sz w:val="20"/>
          <w:szCs w:val="20"/>
        </w:rPr>
      </w:pPr>
      <w:r>
        <w:rPr>
          <w:rFonts w:ascii="Arial" w:hAnsi="Arial" w:cs="Arial"/>
          <w:color w:val="000000"/>
          <w:sz w:val="20"/>
          <w:szCs w:val="20"/>
        </w:rPr>
        <w:t>9.5 weekend working allowance</w:t>
      </w:r>
    </w:p>
    <w:tbl>
      <w:tblPr>
        <w:tblW w:w="9968" w:type="dxa"/>
        <w:tblLook w:val="04A0" w:firstRow="1" w:lastRow="0" w:firstColumn="1" w:lastColumn="0" w:noHBand="0" w:noVBand="1"/>
      </w:tblPr>
      <w:tblGrid>
        <w:gridCol w:w="1134"/>
        <w:gridCol w:w="284"/>
        <w:gridCol w:w="1276"/>
        <w:gridCol w:w="1275"/>
        <w:gridCol w:w="1276"/>
        <w:gridCol w:w="1321"/>
        <w:gridCol w:w="1134"/>
        <w:gridCol w:w="1134"/>
        <w:gridCol w:w="1134"/>
      </w:tblGrid>
      <w:tr w:rsidR="00381C1A" w:rsidRPr="00ED2E00" w:rsidTr="00ED2E00">
        <w:trPr>
          <w:trHeight w:val="263"/>
        </w:trPr>
        <w:tc>
          <w:tcPr>
            <w:tcW w:w="1134" w:type="dxa"/>
            <w:tcBorders>
              <w:top w:val="nil"/>
              <w:left w:val="nil"/>
              <w:bottom w:val="nil"/>
              <w:right w:val="nil"/>
            </w:tcBorders>
            <w:shd w:val="clear" w:color="auto" w:fill="auto"/>
            <w:noWrap/>
            <w:vAlign w:val="bottom"/>
            <w:hideMark/>
          </w:tcPr>
          <w:p w:rsidR="00381C1A" w:rsidRPr="00ED2E00" w:rsidRDefault="00381C1A" w:rsidP="00674C71">
            <w:pPr>
              <w:widowControl/>
              <w:rPr>
                <w:rFonts w:ascii="Times New Roman" w:eastAsia="Times New Roman" w:hAnsi="Times New Roman"/>
                <w:sz w:val="20"/>
                <w:szCs w:val="20"/>
                <w:lang w:val="en-GB" w:eastAsia="en-GB"/>
              </w:rPr>
            </w:pPr>
          </w:p>
        </w:tc>
        <w:tc>
          <w:tcPr>
            <w:tcW w:w="284" w:type="dxa"/>
            <w:tcBorders>
              <w:top w:val="nil"/>
              <w:left w:val="nil"/>
              <w:bottom w:val="nil"/>
              <w:right w:val="nil"/>
            </w:tcBorders>
          </w:tcPr>
          <w:p w:rsidR="00381C1A" w:rsidRPr="00ED2E00" w:rsidRDefault="00381C1A" w:rsidP="00674C71">
            <w:pPr>
              <w:widowControl/>
              <w:jc w:val="center"/>
              <w:rPr>
                <w:rFonts w:eastAsia="Times New Roman"/>
                <w:color w:val="FF0000"/>
                <w:sz w:val="20"/>
                <w:szCs w:val="20"/>
                <w:lang w:val="en-GB" w:eastAsia="en-GB"/>
              </w:rPr>
            </w:pPr>
          </w:p>
        </w:tc>
        <w:tc>
          <w:tcPr>
            <w:tcW w:w="1276" w:type="dxa"/>
            <w:tcBorders>
              <w:top w:val="nil"/>
              <w:left w:val="nil"/>
              <w:bottom w:val="nil"/>
              <w:right w:val="nil"/>
            </w:tcBorders>
            <w:shd w:val="clear" w:color="auto" w:fill="auto"/>
            <w:noWrap/>
            <w:vAlign w:val="bottom"/>
            <w:hideMark/>
          </w:tcPr>
          <w:p w:rsidR="00381C1A" w:rsidRPr="00ED2E00" w:rsidRDefault="00381C1A" w:rsidP="00674C71">
            <w:pPr>
              <w:widowControl/>
              <w:jc w:val="center"/>
              <w:rPr>
                <w:rFonts w:eastAsia="Times New Roman"/>
                <w:color w:val="FF0000"/>
                <w:sz w:val="20"/>
                <w:szCs w:val="20"/>
                <w:lang w:val="en-GB" w:eastAsia="en-GB"/>
              </w:rPr>
            </w:pPr>
            <w:r w:rsidRPr="00ED2E00">
              <w:rPr>
                <w:rFonts w:eastAsia="Times New Roman"/>
                <w:color w:val="FF0000"/>
                <w:sz w:val="20"/>
                <w:szCs w:val="20"/>
                <w:lang w:val="en-GB" w:eastAsia="en-GB"/>
              </w:rPr>
              <w:t>M</w:t>
            </w:r>
          </w:p>
        </w:tc>
        <w:tc>
          <w:tcPr>
            <w:tcW w:w="1275" w:type="dxa"/>
            <w:tcBorders>
              <w:top w:val="nil"/>
              <w:left w:val="nil"/>
              <w:bottom w:val="nil"/>
              <w:right w:val="nil"/>
            </w:tcBorders>
            <w:shd w:val="clear" w:color="auto" w:fill="auto"/>
            <w:noWrap/>
            <w:vAlign w:val="bottom"/>
            <w:hideMark/>
          </w:tcPr>
          <w:p w:rsidR="00381C1A" w:rsidRPr="00ED2E00" w:rsidRDefault="00381C1A" w:rsidP="00674C71">
            <w:pPr>
              <w:widowControl/>
              <w:jc w:val="center"/>
              <w:rPr>
                <w:rFonts w:eastAsia="Times New Roman"/>
                <w:color w:val="FF0000"/>
                <w:sz w:val="20"/>
                <w:szCs w:val="20"/>
                <w:lang w:val="en-GB" w:eastAsia="en-GB"/>
              </w:rPr>
            </w:pPr>
            <w:r w:rsidRPr="00ED2E00">
              <w:rPr>
                <w:rFonts w:eastAsia="Times New Roman"/>
                <w:color w:val="FF0000"/>
                <w:sz w:val="20"/>
                <w:szCs w:val="20"/>
                <w:lang w:val="en-GB" w:eastAsia="en-GB"/>
              </w:rPr>
              <w:t>T</w:t>
            </w:r>
          </w:p>
        </w:tc>
        <w:tc>
          <w:tcPr>
            <w:tcW w:w="1276" w:type="dxa"/>
            <w:tcBorders>
              <w:top w:val="nil"/>
              <w:left w:val="nil"/>
              <w:bottom w:val="nil"/>
              <w:right w:val="nil"/>
            </w:tcBorders>
            <w:shd w:val="clear" w:color="auto" w:fill="auto"/>
            <w:noWrap/>
            <w:vAlign w:val="bottom"/>
            <w:hideMark/>
          </w:tcPr>
          <w:p w:rsidR="00381C1A" w:rsidRPr="00ED2E00" w:rsidRDefault="00381C1A" w:rsidP="00674C71">
            <w:pPr>
              <w:widowControl/>
              <w:jc w:val="center"/>
              <w:rPr>
                <w:rFonts w:eastAsia="Times New Roman"/>
                <w:color w:val="FF0000"/>
                <w:sz w:val="20"/>
                <w:szCs w:val="20"/>
                <w:lang w:val="en-GB" w:eastAsia="en-GB"/>
              </w:rPr>
            </w:pPr>
            <w:r w:rsidRPr="00ED2E00">
              <w:rPr>
                <w:rFonts w:eastAsia="Times New Roman"/>
                <w:color w:val="FF0000"/>
                <w:sz w:val="20"/>
                <w:szCs w:val="20"/>
                <w:lang w:val="en-GB" w:eastAsia="en-GB"/>
              </w:rPr>
              <w:t>W</w:t>
            </w:r>
          </w:p>
        </w:tc>
        <w:tc>
          <w:tcPr>
            <w:tcW w:w="1321" w:type="dxa"/>
            <w:tcBorders>
              <w:top w:val="nil"/>
              <w:left w:val="nil"/>
              <w:bottom w:val="nil"/>
              <w:right w:val="nil"/>
            </w:tcBorders>
            <w:shd w:val="clear" w:color="auto" w:fill="auto"/>
            <w:noWrap/>
            <w:vAlign w:val="bottom"/>
            <w:hideMark/>
          </w:tcPr>
          <w:p w:rsidR="00381C1A" w:rsidRPr="00ED2E00" w:rsidRDefault="00381C1A" w:rsidP="00674C71">
            <w:pPr>
              <w:widowControl/>
              <w:jc w:val="center"/>
              <w:rPr>
                <w:rFonts w:eastAsia="Times New Roman"/>
                <w:color w:val="FF0000"/>
                <w:sz w:val="20"/>
                <w:szCs w:val="20"/>
                <w:lang w:val="en-GB" w:eastAsia="en-GB"/>
              </w:rPr>
            </w:pPr>
            <w:r w:rsidRPr="00ED2E00">
              <w:rPr>
                <w:rFonts w:eastAsia="Times New Roman"/>
                <w:color w:val="FF0000"/>
                <w:sz w:val="20"/>
                <w:szCs w:val="20"/>
                <w:lang w:val="en-GB" w:eastAsia="en-GB"/>
              </w:rPr>
              <w:t>T</w:t>
            </w:r>
          </w:p>
        </w:tc>
        <w:tc>
          <w:tcPr>
            <w:tcW w:w="1134" w:type="dxa"/>
            <w:tcBorders>
              <w:top w:val="nil"/>
              <w:left w:val="nil"/>
              <w:bottom w:val="nil"/>
              <w:right w:val="nil"/>
            </w:tcBorders>
            <w:shd w:val="clear" w:color="auto" w:fill="auto"/>
            <w:noWrap/>
            <w:vAlign w:val="bottom"/>
            <w:hideMark/>
          </w:tcPr>
          <w:p w:rsidR="00381C1A" w:rsidRPr="00ED2E00" w:rsidRDefault="00381C1A" w:rsidP="00674C71">
            <w:pPr>
              <w:widowControl/>
              <w:jc w:val="center"/>
              <w:rPr>
                <w:rFonts w:eastAsia="Times New Roman"/>
                <w:color w:val="FF0000"/>
                <w:sz w:val="20"/>
                <w:szCs w:val="20"/>
                <w:lang w:val="en-GB" w:eastAsia="en-GB"/>
              </w:rPr>
            </w:pPr>
            <w:r w:rsidRPr="00ED2E00">
              <w:rPr>
                <w:rFonts w:eastAsia="Times New Roman"/>
                <w:color w:val="FF0000"/>
                <w:sz w:val="20"/>
                <w:szCs w:val="20"/>
                <w:lang w:val="en-GB" w:eastAsia="en-GB"/>
              </w:rPr>
              <w:t>F</w:t>
            </w:r>
          </w:p>
        </w:tc>
        <w:tc>
          <w:tcPr>
            <w:tcW w:w="1134" w:type="dxa"/>
            <w:tcBorders>
              <w:top w:val="nil"/>
              <w:left w:val="nil"/>
              <w:bottom w:val="nil"/>
              <w:right w:val="nil"/>
            </w:tcBorders>
            <w:shd w:val="clear" w:color="auto" w:fill="auto"/>
            <w:noWrap/>
            <w:vAlign w:val="bottom"/>
            <w:hideMark/>
          </w:tcPr>
          <w:p w:rsidR="00381C1A" w:rsidRPr="00ED2E00" w:rsidRDefault="00381C1A" w:rsidP="00674C71">
            <w:pPr>
              <w:widowControl/>
              <w:jc w:val="center"/>
              <w:rPr>
                <w:rFonts w:eastAsia="Times New Roman"/>
                <w:color w:val="FF0000"/>
                <w:sz w:val="20"/>
                <w:szCs w:val="20"/>
                <w:lang w:val="en-GB" w:eastAsia="en-GB"/>
              </w:rPr>
            </w:pPr>
            <w:r w:rsidRPr="00ED2E00">
              <w:rPr>
                <w:rFonts w:eastAsia="Times New Roman"/>
                <w:color w:val="FF0000"/>
                <w:sz w:val="20"/>
                <w:szCs w:val="20"/>
                <w:lang w:val="en-GB" w:eastAsia="en-GB"/>
              </w:rPr>
              <w:t>S</w:t>
            </w:r>
          </w:p>
        </w:tc>
        <w:tc>
          <w:tcPr>
            <w:tcW w:w="1134" w:type="dxa"/>
            <w:tcBorders>
              <w:top w:val="nil"/>
              <w:left w:val="nil"/>
              <w:bottom w:val="nil"/>
              <w:right w:val="nil"/>
            </w:tcBorders>
            <w:shd w:val="clear" w:color="auto" w:fill="auto"/>
            <w:noWrap/>
            <w:vAlign w:val="bottom"/>
            <w:hideMark/>
          </w:tcPr>
          <w:p w:rsidR="00381C1A" w:rsidRPr="00ED2E00" w:rsidRDefault="00381C1A" w:rsidP="00674C71">
            <w:pPr>
              <w:widowControl/>
              <w:jc w:val="center"/>
              <w:rPr>
                <w:rFonts w:eastAsia="Times New Roman"/>
                <w:color w:val="FF0000"/>
                <w:sz w:val="20"/>
                <w:szCs w:val="20"/>
                <w:lang w:val="en-GB" w:eastAsia="en-GB"/>
              </w:rPr>
            </w:pPr>
            <w:r w:rsidRPr="00ED2E00">
              <w:rPr>
                <w:rFonts w:eastAsia="Times New Roman"/>
                <w:color w:val="FF0000"/>
                <w:sz w:val="20"/>
                <w:szCs w:val="20"/>
                <w:lang w:val="en-GB" w:eastAsia="en-GB"/>
              </w:rPr>
              <w:t>S</w:t>
            </w:r>
          </w:p>
        </w:tc>
      </w:tr>
      <w:tr w:rsidR="00381C1A" w:rsidRPr="00ED2E00" w:rsidTr="00ED2E00">
        <w:trPr>
          <w:trHeight w:val="263"/>
        </w:trPr>
        <w:tc>
          <w:tcPr>
            <w:tcW w:w="1134" w:type="dxa"/>
            <w:tcBorders>
              <w:top w:val="nil"/>
              <w:left w:val="nil"/>
              <w:bottom w:val="nil"/>
              <w:right w:val="nil"/>
            </w:tcBorders>
            <w:shd w:val="clear" w:color="auto" w:fill="auto"/>
            <w:noWrap/>
            <w:vAlign w:val="bottom"/>
            <w:hideMark/>
          </w:tcPr>
          <w:p w:rsidR="00381C1A" w:rsidRPr="00ED2E00" w:rsidRDefault="00381C1A" w:rsidP="00674C71">
            <w:pPr>
              <w:widowControl/>
              <w:jc w:val="center"/>
              <w:rPr>
                <w:rFonts w:eastAsia="Times New Roman"/>
                <w:color w:val="FF0000"/>
                <w:sz w:val="20"/>
                <w:szCs w:val="20"/>
                <w:lang w:val="en-GB" w:eastAsia="en-GB"/>
              </w:rPr>
            </w:pPr>
            <w:r w:rsidRPr="00ED2E00">
              <w:rPr>
                <w:rFonts w:eastAsia="Times New Roman"/>
                <w:color w:val="FF0000"/>
                <w:sz w:val="20"/>
                <w:szCs w:val="20"/>
                <w:lang w:val="en-GB" w:eastAsia="en-GB"/>
              </w:rPr>
              <w:t>WEEK 1</w:t>
            </w:r>
          </w:p>
        </w:tc>
        <w:tc>
          <w:tcPr>
            <w:tcW w:w="284" w:type="dxa"/>
            <w:tcBorders>
              <w:top w:val="single" w:sz="4" w:space="0" w:color="auto"/>
              <w:left w:val="single" w:sz="4" w:space="0" w:color="auto"/>
              <w:bottom w:val="single" w:sz="4" w:space="0" w:color="auto"/>
              <w:right w:val="single" w:sz="4" w:space="0" w:color="auto"/>
            </w:tcBorders>
          </w:tcPr>
          <w:p w:rsidR="00381C1A" w:rsidRPr="00ED2E00" w:rsidRDefault="00381C1A" w:rsidP="00674C71">
            <w:pPr>
              <w:widowControl/>
              <w:jc w:val="center"/>
              <w:rPr>
                <w:rFonts w:eastAsia="Times New Roman"/>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81C1A" w:rsidRPr="00ED2E00" w:rsidRDefault="00381C1A" w:rsidP="00674C71">
            <w:pPr>
              <w:widowControl/>
              <w:jc w:val="center"/>
              <w:rPr>
                <w:rFonts w:eastAsia="Times New Roman"/>
                <w:color w:val="000000"/>
                <w:sz w:val="20"/>
                <w:szCs w:val="20"/>
                <w:lang w:val="en-GB" w:eastAsia="en-GB"/>
              </w:rPr>
            </w:pPr>
            <w:r w:rsidRPr="00ED2E00">
              <w:rPr>
                <w:rFonts w:eastAsia="Times New Roman"/>
                <w:color w:val="000000"/>
                <w:sz w:val="20"/>
                <w:szCs w:val="20"/>
                <w:lang w:val="en-GB" w:eastAsia="en-GB"/>
              </w:rPr>
              <w:t>0700-1700</w:t>
            </w:r>
          </w:p>
        </w:tc>
        <w:tc>
          <w:tcPr>
            <w:tcW w:w="1275" w:type="dxa"/>
            <w:tcBorders>
              <w:top w:val="single" w:sz="4" w:space="0" w:color="auto"/>
              <w:left w:val="nil"/>
              <w:bottom w:val="single" w:sz="4" w:space="0" w:color="auto"/>
              <w:right w:val="single" w:sz="4" w:space="0" w:color="auto"/>
            </w:tcBorders>
            <w:shd w:val="clear" w:color="000000" w:fill="FFFF99"/>
            <w:noWrap/>
            <w:vAlign w:val="bottom"/>
            <w:hideMark/>
          </w:tcPr>
          <w:p w:rsidR="00381C1A" w:rsidRPr="00ED2E00" w:rsidRDefault="00381C1A" w:rsidP="00674C71">
            <w:pPr>
              <w:widowControl/>
              <w:jc w:val="center"/>
              <w:rPr>
                <w:rFonts w:eastAsia="Times New Roman"/>
                <w:color w:val="000000"/>
                <w:sz w:val="20"/>
                <w:szCs w:val="20"/>
                <w:lang w:val="en-GB" w:eastAsia="en-GB"/>
              </w:rPr>
            </w:pPr>
            <w:r w:rsidRPr="00ED2E00">
              <w:rPr>
                <w:rFonts w:eastAsia="Times New Roman"/>
                <w:color w:val="000000"/>
                <w:sz w:val="20"/>
                <w:szCs w:val="20"/>
                <w:lang w:val="en-GB" w:eastAsia="en-GB"/>
              </w:rPr>
              <w:t>0700-1600</w:t>
            </w:r>
          </w:p>
        </w:tc>
        <w:tc>
          <w:tcPr>
            <w:tcW w:w="1276" w:type="dxa"/>
            <w:tcBorders>
              <w:top w:val="single" w:sz="4" w:space="0" w:color="auto"/>
              <w:left w:val="nil"/>
              <w:bottom w:val="single" w:sz="4" w:space="0" w:color="auto"/>
              <w:right w:val="single" w:sz="4" w:space="0" w:color="auto"/>
            </w:tcBorders>
            <w:shd w:val="clear" w:color="000000" w:fill="FFFF99"/>
            <w:noWrap/>
            <w:vAlign w:val="bottom"/>
            <w:hideMark/>
          </w:tcPr>
          <w:p w:rsidR="00381C1A" w:rsidRPr="00ED2E00" w:rsidRDefault="00381C1A" w:rsidP="00674C71">
            <w:pPr>
              <w:widowControl/>
              <w:jc w:val="center"/>
              <w:rPr>
                <w:rFonts w:eastAsia="Times New Roman"/>
                <w:color w:val="000000"/>
                <w:sz w:val="20"/>
                <w:szCs w:val="20"/>
                <w:lang w:val="en-GB" w:eastAsia="en-GB"/>
              </w:rPr>
            </w:pPr>
            <w:r w:rsidRPr="00ED2E00">
              <w:rPr>
                <w:rFonts w:eastAsia="Times New Roman"/>
                <w:color w:val="000000"/>
                <w:sz w:val="20"/>
                <w:szCs w:val="20"/>
                <w:lang w:val="en-GB" w:eastAsia="en-GB"/>
              </w:rPr>
              <w:t>1500-2300</w:t>
            </w:r>
          </w:p>
        </w:tc>
        <w:tc>
          <w:tcPr>
            <w:tcW w:w="1321" w:type="dxa"/>
            <w:tcBorders>
              <w:top w:val="single" w:sz="4" w:space="0" w:color="auto"/>
              <w:left w:val="nil"/>
              <w:bottom w:val="single" w:sz="4" w:space="0" w:color="auto"/>
              <w:right w:val="single" w:sz="4" w:space="0" w:color="auto"/>
            </w:tcBorders>
            <w:shd w:val="clear" w:color="000000" w:fill="FFFF99"/>
            <w:noWrap/>
            <w:vAlign w:val="bottom"/>
            <w:hideMark/>
          </w:tcPr>
          <w:p w:rsidR="00381C1A" w:rsidRPr="00ED2E00" w:rsidRDefault="00381C1A" w:rsidP="00674C71">
            <w:pPr>
              <w:widowControl/>
              <w:jc w:val="center"/>
              <w:rPr>
                <w:rFonts w:eastAsia="Times New Roman"/>
                <w:color w:val="000000"/>
                <w:sz w:val="20"/>
                <w:szCs w:val="20"/>
                <w:lang w:val="en-GB" w:eastAsia="en-GB"/>
              </w:rPr>
            </w:pPr>
            <w:r w:rsidRPr="00ED2E00">
              <w:rPr>
                <w:rFonts w:eastAsia="Times New Roman"/>
                <w:color w:val="000000"/>
                <w:sz w:val="20"/>
                <w:szCs w:val="20"/>
                <w:lang w:val="en-GB" w:eastAsia="en-GB"/>
              </w:rPr>
              <w:t>1500-2300</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381C1A" w:rsidRPr="00ED2E00" w:rsidRDefault="00381C1A" w:rsidP="00674C71">
            <w:pPr>
              <w:widowControl/>
              <w:jc w:val="center"/>
              <w:rPr>
                <w:rFonts w:eastAsia="Times New Roman"/>
                <w:color w:val="000000"/>
                <w:sz w:val="20"/>
                <w:szCs w:val="20"/>
                <w:lang w:val="en-GB" w:eastAsia="en-GB"/>
              </w:rPr>
            </w:pPr>
            <w:r w:rsidRPr="00ED2E00">
              <w:rPr>
                <w:rFonts w:eastAsia="Times New Roman"/>
                <w:color w:val="000000"/>
                <w:sz w:val="20"/>
                <w:szCs w:val="20"/>
                <w:lang w:val="en-GB" w:eastAsia="en-GB"/>
              </w:rPr>
              <w:t>RD</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381C1A" w:rsidRPr="00ED2E00" w:rsidRDefault="00381C1A" w:rsidP="00674C71">
            <w:pPr>
              <w:widowControl/>
              <w:jc w:val="center"/>
              <w:rPr>
                <w:rFonts w:eastAsia="Times New Roman"/>
                <w:color w:val="000000"/>
                <w:sz w:val="20"/>
                <w:szCs w:val="20"/>
                <w:lang w:val="en-GB" w:eastAsia="en-GB"/>
              </w:rPr>
            </w:pPr>
            <w:r w:rsidRPr="00ED2E00">
              <w:rPr>
                <w:rFonts w:eastAsia="Times New Roman"/>
                <w:color w:val="000000"/>
                <w:sz w:val="20"/>
                <w:szCs w:val="20"/>
                <w:lang w:val="en-GB" w:eastAsia="en-GB"/>
              </w:rPr>
              <w:t>RD</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381C1A" w:rsidRPr="00ED2E00" w:rsidRDefault="00381C1A" w:rsidP="00674C71">
            <w:pPr>
              <w:widowControl/>
              <w:jc w:val="center"/>
              <w:rPr>
                <w:rFonts w:eastAsia="Times New Roman"/>
                <w:color w:val="000000"/>
                <w:sz w:val="20"/>
                <w:szCs w:val="20"/>
                <w:lang w:val="en-GB" w:eastAsia="en-GB"/>
              </w:rPr>
            </w:pPr>
            <w:r w:rsidRPr="00ED2E00">
              <w:rPr>
                <w:rFonts w:eastAsia="Times New Roman"/>
                <w:color w:val="000000"/>
                <w:sz w:val="20"/>
                <w:szCs w:val="20"/>
                <w:lang w:val="en-GB" w:eastAsia="en-GB"/>
              </w:rPr>
              <w:t>RD</w:t>
            </w:r>
          </w:p>
        </w:tc>
      </w:tr>
      <w:tr w:rsidR="00381C1A" w:rsidRPr="00ED2E00" w:rsidTr="00ED2E00">
        <w:trPr>
          <w:trHeight w:val="263"/>
        </w:trPr>
        <w:tc>
          <w:tcPr>
            <w:tcW w:w="1134" w:type="dxa"/>
            <w:tcBorders>
              <w:top w:val="nil"/>
              <w:left w:val="nil"/>
              <w:bottom w:val="nil"/>
              <w:right w:val="nil"/>
            </w:tcBorders>
            <w:shd w:val="clear" w:color="auto" w:fill="auto"/>
            <w:noWrap/>
            <w:vAlign w:val="bottom"/>
            <w:hideMark/>
          </w:tcPr>
          <w:p w:rsidR="00381C1A" w:rsidRPr="00ED2E00" w:rsidRDefault="00381C1A" w:rsidP="00674C71">
            <w:pPr>
              <w:widowControl/>
              <w:jc w:val="center"/>
              <w:rPr>
                <w:rFonts w:eastAsia="Times New Roman"/>
                <w:color w:val="FF0000"/>
                <w:sz w:val="20"/>
                <w:szCs w:val="20"/>
                <w:lang w:val="en-GB" w:eastAsia="en-GB"/>
              </w:rPr>
            </w:pPr>
            <w:r w:rsidRPr="00ED2E00">
              <w:rPr>
                <w:rFonts w:eastAsia="Times New Roman"/>
                <w:color w:val="FF0000"/>
                <w:sz w:val="20"/>
                <w:szCs w:val="20"/>
                <w:lang w:val="en-GB" w:eastAsia="en-GB"/>
              </w:rPr>
              <w:t>WEEK 2</w:t>
            </w:r>
          </w:p>
        </w:tc>
        <w:tc>
          <w:tcPr>
            <w:tcW w:w="284" w:type="dxa"/>
            <w:tcBorders>
              <w:top w:val="nil"/>
              <w:left w:val="single" w:sz="4" w:space="0" w:color="auto"/>
              <w:bottom w:val="single" w:sz="4" w:space="0" w:color="auto"/>
              <w:right w:val="single" w:sz="4" w:space="0" w:color="auto"/>
            </w:tcBorders>
          </w:tcPr>
          <w:p w:rsidR="00381C1A" w:rsidRPr="00ED2E00" w:rsidRDefault="00381C1A" w:rsidP="00674C71">
            <w:pPr>
              <w:widowControl/>
              <w:jc w:val="center"/>
              <w:rPr>
                <w:rFonts w:eastAsia="Times New Roman"/>
                <w:color w:val="000000"/>
                <w:sz w:val="20"/>
                <w:szCs w:val="20"/>
                <w:lang w:val="en-GB" w:eastAsia="en-GB"/>
              </w:rPr>
            </w:pPr>
          </w:p>
        </w:tc>
        <w:tc>
          <w:tcPr>
            <w:tcW w:w="1276" w:type="dxa"/>
            <w:tcBorders>
              <w:top w:val="nil"/>
              <w:left w:val="single" w:sz="4" w:space="0" w:color="auto"/>
              <w:bottom w:val="single" w:sz="4" w:space="0" w:color="auto"/>
              <w:right w:val="single" w:sz="4" w:space="0" w:color="auto"/>
            </w:tcBorders>
            <w:shd w:val="clear" w:color="000000" w:fill="FFFF99"/>
            <w:noWrap/>
            <w:vAlign w:val="bottom"/>
            <w:hideMark/>
          </w:tcPr>
          <w:p w:rsidR="00381C1A" w:rsidRPr="00ED2E00" w:rsidRDefault="00381C1A" w:rsidP="00674C71">
            <w:pPr>
              <w:widowControl/>
              <w:jc w:val="center"/>
              <w:rPr>
                <w:rFonts w:eastAsia="Times New Roman"/>
                <w:color w:val="000000"/>
                <w:sz w:val="20"/>
                <w:szCs w:val="20"/>
                <w:lang w:val="en-GB" w:eastAsia="en-GB"/>
              </w:rPr>
            </w:pPr>
            <w:r w:rsidRPr="00ED2E00">
              <w:rPr>
                <w:rFonts w:eastAsia="Times New Roman"/>
                <w:color w:val="000000"/>
                <w:sz w:val="20"/>
                <w:szCs w:val="20"/>
                <w:lang w:val="en-GB" w:eastAsia="en-GB"/>
              </w:rPr>
              <w:t>0700-1700</w:t>
            </w:r>
          </w:p>
        </w:tc>
        <w:tc>
          <w:tcPr>
            <w:tcW w:w="1275" w:type="dxa"/>
            <w:tcBorders>
              <w:top w:val="nil"/>
              <w:left w:val="nil"/>
              <w:bottom w:val="single" w:sz="4" w:space="0" w:color="auto"/>
              <w:right w:val="single" w:sz="4" w:space="0" w:color="auto"/>
            </w:tcBorders>
            <w:shd w:val="clear" w:color="000000" w:fill="FFFF99"/>
            <w:noWrap/>
            <w:vAlign w:val="bottom"/>
            <w:hideMark/>
          </w:tcPr>
          <w:p w:rsidR="00381C1A" w:rsidRPr="00ED2E00" w:rsidRDefault="00381C1A" w:rsidP="00674C71">
            <w:pPr>
              <w:widowControl/>
              <w:jc w:val="center"/>
              <w:rPr>
                <w:rFonts w:eastAsia="Times New Roman"/>
                <w:color w:val="000000"/>
                <w:sz w:val="20"/>
                <w:szCs w:val="20"/>
                <w:lang w:val="en-GB" w:eastAsia="en-GB"/>
              </w:rPr>
            </w:pPr>
            <w:r w:rsidRPr="00ED2E00">
              <w:rPr>
                <w:rFonts w:eastAsia="Times New Roman"/>
                <w:color w:val="000000"/>
                <w:sz w:val="20"/>
                <w:szCs w:val="20"/>
                <w:lang w:val="en-GB" w:eastAsia="en-GB"/>
              </w:rPr>
              <w:t>0700-1700</w:t>
            </w:r>
          </w:p>
        </w:tc>
        <w:tc>
          <w:tcPr>
            <w:tcW w:w="1276" w:type="dxa"/>
            <w:tcBorders>
              <w:top w:val="nil"/>
              <w:left w:val="nil"/>
              <w:bottom w:val="single" w:sz="4" w:space="0" w:color="auto"/>
              <w:right w:val="single" w:sz="4" w:space="0" w:color="auto"/>
            </w:tcBorders>
            <w:shd w:val="clear" w:color="000000" w:fill="FFFF99"/>
            <w:noWrap/>
            <w:vAlign w:val="bottom"/>
            <w:hideMark/>
          </w:tcPr>
          <w:p w:rsidR="00381C1A" w:rsidRPr="00ED2E00" w:rsidRDefault="00381C1A" w:rsidP="00674C71">
            <w:pPr>
              <w:widowControl/>
              <w:jc w:val="center"/>
              <w:rPr>
                <w:rFonts w:eastAsia="Times New Roman"/>
                <w:color w:val="000000"/>
                <w:sz w:val="20"/>
                <w:szCs w:val="20"/>
                <w:lang w:val="en-GB" w:eastAsia="en-GB"/>
              </w:rPr>
            </w:pPr>
            <w:r w:rsidRPr="00ED2E00">
              <w:rPr>
                <w:rFonts w:eastAsia="Times New Roman"/>
                <w:color w:val="000000"/>
                <w:sz w:val="20"/>
                <w:szCs w:val="20"/>
                <w:lang w:val="en-GB" w:eastAsia="en-GB"/>
              </w:rPr>
              <w:t>0700-1700</w:t>
            </w:r>
          </w:p>
        </w:tc>
        <w:tc>
          <w:tcPr>
            <w:tcW w:w="1321" w:type="dxa"/>
            <w:tcBorders>
              <w:top w:val="nil"/>
              <w:left w:val="nil"/>
              <w:bottom w:val="single" w:sz="4" w:space="0" w:color="auto"/>
              <w:right w:val="single" w:sz="4" w:space="0" w:color="auto"/>
            </w:tcBorders>
            <w:shd w:val="clear" w:color="000000" w:fill="FFFF99"/>
            <w:noWrap/>
            <w:vAlign w:val="bottom"/>
            <w:hideMark/>
          </w:tcPr>
          <w:p w:rsidR="00381C1A" w:rsidRPr="00ED2E00" w:rsidRDefault="00381C1A" w:rsidP="00674C71">
            <w:pPr>
              <w:widowControl/>
              <w:jc w:val="center"/>
              <w:rPr>
                <w:rFonts w:eastAsia="Times New Roman"/>
                <w:color w:val="000000"/>
                <w:sz w:val="20"/>
                <w:szCs w:val="20"/>
                <w:lang w:val="en-GB" w:eastAsia="en-GB"/>
              </w:rPr>
            </w:pPr>
            <w:r w:rsidRPr="00ED2E00">
              <w:rPr>
                <w:rFonts w:eastAsia="Times New Roman"/>
                <w:color w:val="000000"/>
                <w:sz w:val="20"/>
                <w:szCs w:val="20"/>
                <w:lang w:val="en-GB" w:eastAsia="en-GB"/>
              </w:rPr>
              <w:t>1500-2300</w:t>
            </w:r>
          </w:p>
        </w:tc>
        <w:tc>
          <w:tcPr>
            <w:tcW w:w="1134" w:type="dxa"/>
            <w:tcBorders>
              <w:top w:val="nil"/>
              <w:left w:val="nil"/>
              <w:bottom w:val="single" w:sz="4" w:space="0" w:color="auto"/>
              <w:right w:val="single" w:sz="4" w:space="0" w:color="auto"/>
            </w:tcBorders>
            <w:shd w:val="clear" w:color="000000" w:fill="FFFF99"/>
            <w:noWrap/>
            <w:vAlign w:val="bottom"/>
            <w:hideMark/>
          </w:tcPr>
          <w:p w:rsidR="00381C1A" w:rsidRPr="00ED2E00" w:rsidRDefault="00381C1A" w:rsidP="00674C71">
            <w:pPr>
              <w:widowControl/>
              <w:jc w:val="center"/>
              <w:rPr>
                <w:rFonts w:eastAsia="Times New Roman"/>
                <w:color w:val="000000"/>
                <w:sz w:val="20"/>
                <w:szCs w:val="20"/>
                <w:lang w:val="en-GB" w:eastAsia="en-GB"/>
              </w:rPr>
            </w:pPr>
            <w:r w:rsidRPr="00ED2E00">
              <w:rPr>
                <w:rFonts w:eastAsia="Times New Roman"/>
                <w:color w:val="000000"/>
                <w:sz w:val="20"/>
                <w:szCs w:val="20"/>
                <w:lang w:val="en-GB" w:eastAsia="en-GB"/>
              </w:rPr>
              <w:t>1500-2300</w:t>
            </w:r>
          </w:p>
        </w:tc>
        <w:tc>
          <w:tcPr>
            <w:tcW w:w="1134" w:type="dxa"/>
            <w:tcBorders>
              <w:top w:val="nil"/>
              <w:left w:val="nil"/>
              <w:bottom w:val="single" w:sz="4" w:space="0" w:color="auto"/>
              <w:right w:val="single" w:sz="4" w:space="0" w:color="auto"/>
            </w:tcBorders>
            <w:shd w:val="clear" w:color="000000" w:fill="FFFF99"/>
            <w:noWrap/>
            <w:vAlign w:val="bottom"/>
            <w:hideMark/>
          </w:tcPr>
          <w:p w:rsidR="00381C1A" w:rsidRPr="00ED2E00" w:rsidRDefault="00381C1A" w:rsidP="00674C71">
            <w:pPr>
              <w:widowControl/>
              <w:jc w:val="center"/>
              <w:rPr>
                <w:rFonts w:eastAsia="Times New Roman"/>
                <w:color w:val="000000"/>
                <w:sz w:val="20"/>
                <w:szCs w:val="20"/>
                <w:lang w:val="en-GB" w:eastAsia="en-GB"/>
              </w:rPr>
            </w:pPr>
            <w:r w:rsidRPr="00ED2E00">
              <w:rPr>
                <w:rFonts w:eastAsia="Times New Roman"/>
                <w:color w:val="000000"/>
                <w:sz w:val="20"/>
                <w:szCs w:val="20"/>
                <w:lang w:val="en-GB" w:eastAsia="en-GB"/>
              </w:rPr>
              <w:t>RD</w:t>
            </w:r>
          </w:p>
        </w:tc>
        <w:tc>
          <w:tcPr>
            <w:tcW w:w="1134" w:type="dxa"/>
            <w:tcBorders>
              <w:top w:val="nil"/>
              <w:left w:val="nil"/>
              <w:bottom w:val="single" w:sz="4" w:space="0" w:color="auto"/>
              <w:right w:val="single" w:sz="4" w:space="0" w:color="auto"/>
            </w:tcBorders>
            <w:shd w:val="clear" w:color="000000" w:fill="FFFF99"/>
            <w:noWrap/>
            <w:vAlign w:val="bottom"/>
            <w:hideMark/>
          </w:tcPr>
          <w:p w:rsidR="00381C1A" w:rsidRPr="00ED2E00" w:rsidRDefault="00381C1A" w:rsidP="00674C71">
            <w:pPr>
              <w:widowControl/>
              <w:jc w:val="center"/>
              <w:rPr>
                <w:rFonts w:eastAsia="Times New Roman"/>
                <w:color w:val="000000"/>
                <w:sz w:val="20"/>
                <w:szCs w:val="20"/>
                <w:lang w:val="en-GB" w:eastAsia="en-GB"/>
              </w:rPr>
            </w:pPr>
            <w:r w:rsidRPr="00ED2E00">
              <w:rPr>
                <w:rFonts w:eastAsia="Times New Roman"/>
                <w:color w:val="000000"/>
                <w:sz w:val="20"/>
                <w:szCs w:val="20"/>
                <w:lang w:val="en-GB" w:eastAsia="en-GB"/>
              </w:rPr>
              <w:t>RD</w:t>
            </w:r>
          </w:p>
        </w:tc>
      </w:tr>
      <w:tr w:rsidR="00381C1A" w:rsidRPr="00ED2E00" w:rsidTr="00ED2E00">
        <w:trPr>
          <w:trHeight w:val="263"/>
        </w:trPr>
        <w:tc>
          <w:tcPr>
            <w:tcW w:w="1134" w:type="dxa"/>
            <w:tcBorders>
              <w:top w:val="nil"/>
              <w:left w:val="nil"/>
              <w:bottom w:val="nil"/>
              <w:right w:val="nil"/>
            </w:tcBorders>
            <w:shd w:val="clear" w:color="auto" w:fill="auto"/>
            <w:noWrap/>
            <w:vAlign w:val="bottom"/>
            <w:hideMark/>
          </w:tcPr>
          <w:p w:rsidR="00381C1A" w:rsidRPr="00ED2E00" w:rsidRDefault="00381C1A" w:rsidP="00674C71">
            <w:pPr>
              <w:widowControl/>
              <w:jc w:val="center"/>
              <w:rPr>
                <w:rFonts w:eastAsia="Times New Roman"/>
                <w:color w:val="FF0000"/>
                <w:sz w:val="20"/>
                <w:szCs w:val="20"/>
                <w:lang w:val="en-GB" w:eastAsia="en-GB"/>
              </w:rPr>
            </w:pPr>
            <w:r w:rsidRPr="00ED2E00">
              <w:rPr>
                <w:rFonts w:eastAsia="Times New Roman"/>
                <w:color w:val="FF0000"/>
                <w:sz w:val="20"/>
                <w:szCs w:val="20"/>
                <w:lang w:val="en-GB" w:eastAsia="en-GB"/>
              </w:rPr>
              <w:t>WEEK 3</w:t>
            </w:r>
          </w:p>
        </w:tc>
        <w:tc>
          <w:tcPr>
            <w:tcW w:w="284" w:type="dxa"/>
            <w:tcBorders>
              <w:top w:val="nil"/>
              <w:left w:val="single" w:sz="4" w:space="0" w:color="auto"/>
              <w:bottom w:val="single" w:sz="4" w:space="0" w:color="auto"/>
              <w:right w:val="single" w:sz="4" w:space="0" w:color="auto"/>
            </w:tcBorders>
          </w:tcPr>
          <w:p w:rsidR="00381C1A" w:rsidRPr="00ED2E00" w:rsidRDefault="00381C1A" w:rsidP="00674C71">
            <w:pPr>
              <w:widowControl/>
              <w:jc w:val="center"/>
              <w:rPr>
                <w:rFonts w:eastAsia="Times New Roman"/>
                <w:color w:val="000000"/>
                <w:sz w:val="20"/>
                <w:szCs w:val="20"/>
                <w:lang w:val="en-GB" w:eastAsia="en-GB"/>
              </w:rPr>
            </w:pPr>
          </w:p>
        </w:tc>
        <w:tc>
          <w:tcPr>
            <w:tcW w:w="1276" w:type="dxa"/>
            <w:tcBorders>
              <w:top w:val="nil"/>
              <w:left w:val="single" w:sz="4" w:space="0" w:color="auto"/>
              <w:bottom w:val="single" w:sz="4" w:space="0" w:color="auto"/>
              <w:right w:val="single" w:sz="4" w:space="0" w:color="auto"/>
            </w:tcBorders>
            <w:shd w:val="clear" w:color="000000" w:fill="FFFF99"/>
            <w:noWrap/>
            <w:vAlign w:val="bottom"/>
            <w:hideMark/>
          </w:tcPr>
          <w:p w:rsidR="00381C1A" w:rsidRPr="00ED2E00" w:rsidRDefault="00381C1A" w:rsidP="00674C71">
            <w:pPr>
              <w:widowControl/>
              <w:jc w:val="center"/>
              <w:rPr>
                <w:rFonts w:eastAsia="Times New Roman"/>
                <w:color w:val="000000"/>
                <w:sz w:val="20"/>
                <w:szCs w:val="20"/>
                <w:lang w:val="en-GB" w:eastAsia="en-GB"/>
              </w:rPr>
            </w:pPr>
            <w:r w:rsidRPr="00ED2E00">
              <w:rPr>
                <w:rFonts w:eastAsia="Times New Roman"/>
                <w:color w:val="000000"/>
                <w:sz w:val="20"/>
                <w:szCs w:val="20"/>
                <w:lang w:val="en-GB" w:eastAsia="en-GB"/>
              </w:rPr>
              <w:t>RD</w:t>
            </w:r>
          </w:p>
        </w:tc>
        <w:tc>
          <w:tcPr>
            <w:tcW w:w="1275" w:type="dxa"/>
            <w:tcBorders>
              <w:top w:val="nil"/>
              <w:left w:val="nil"/>
              <w:bottom w:val="single" w:sz="4" w:space="0" w:color="auto"/>
              <w:right w:val="single" w:sz="4" w:space="0" w:color="auto"/>
            </w:tcBorders>
            <w:shd w:val="clear" w:color="000000" w:fill="FFFF99"/>
            <w:noWrap/>
            <w:vAlign w:val="bottom"/>
            <w:hideMark/>
          </w:tcPr>
          <w:p w:rsidR="00381C1A" w:rsidRPr="003A2E76" w:rsidRDefault="00381C1A" w:rsidP="00674C71">
            <w:pPr>
              <w:widowControl/>
              <w:jc w:val="center"/>
              <w:rPr>
                <w:rFonts w:eastAsia="Times New Roman"/>
                <w:bCs/>
                <w:color w:val="000000"/>
                <w:sz w:val="20"/>
                <w:szCs w:val="20"/>
                <w:lang w:val="en-GB" w:eastAsia="en-GB"/>
              </w:rPr>
            </w:pPr>
            <w:r w:rsidRPr="003A2E76">
              <w:rPr>
                <w:rFonts w:eastAsia="Times New Roman"/>
                <w:bCs/>
                <w:color w:val="000000"/>
                <w:sz w:val="20"/>
                <w:szCs w:val="20"/>
                <w:lang w:val="en-GB" w:eastAsia="en-GB"/>
              </w:rPr>
              <w:t>0800-1700</w:t>
            </w:r>
          </w:p>
        </w:tc>
        <w:tc>
          <w:tcPr>
            <w:tcW w:w="1276" w:type="dxa"/>
            <w:tcBorders>
              <w:top w:val="nil"/>
              <w:left w:val="nil"/>
              <w:bottom w:val="single" w:sz="4" w:space="0" w:color="auto"/>
              <w:right w:val="single" w:sz="4" w:space="0" w:color="auto"/>
            </w:tcBorders>
            <w:shd w:val="clear" w:color="000000" w:fill="FFFF99"/>
            <w:noWrap/>
            <w:vAlign w:val="bottom"/>
            <w:hideMark/>
          </w:tcPr>
          <w:p w:rsidR="00381C1A" w:rsidRPr="00ED2E00" w:rsidRDefault="00381C1A" w:rsidP="00674C71">
            <w:pPr>
              <w:widowControl/>
              <w:jc w:val="center"/>
              <w:rPr>
                <w:rFonts w:eastAsia="Times New Roman"/>
                <w:color w:val="000000"/>
                <w:sz w:val="20"/>
                <w:szCs w:val="20"/>
                <w:lang w:val="en-GB" w:eastAsia="en-GB"/>
              </w:rPr>
            </w:pPr>
            <w:r w:rsidRPr="00ED2E00">
              <w:rPr>
                <w:rFonts w:eastAsia="Times New Roman"/>
                <w:color w:val="000000"/>
                <w:sz w:val="20"/>
                <w:szCs w:val="20"/>
                <w:lang w:val="en-GB" w:eastAsia="en-GB"/>
              </w:rPr>
              <w:t>0700-1700</w:t>
            </w:r>
          </w:p>
        </w:tc>
        <w:tc>
          <w:tcPr>
            <w:tcW w:w="1321" w:type="dxa"/>
            <w:tcBorders>
              <w:top w:val="nil"/>
              <w:left w:val="nil"/>
              <w:bottom w:val="single" w:sz="4" w:space="0" w:color="auto"/>
              <w:right w:val="single" w:sz="4" w:space="0" w:color="auto"/>
            </w:tcBorders>
            <w:shd w:val="clear" w:color="000000" w:fill="FFFF99"/>
            <w:noWrap/>
            <w:vAlign w:val="bottom"/>
            <w:hideMark/>
          </w:tcPr>
          <w:p w:rsidR="00381C1A" w:rsidRPr="00ED2E00" w:rsidRDefault="00381C1A" w:rsidP="00674C71">
            <w:pPr>
              <w:widowControl/>
              <w:jc w:val="center"/>
              <w:rPr>
                <w:rFonts w:eastAsia="Times New Roman"/>
                <w:color w:val="000000"/>
                <w:sz w:val="20"/>
                <w:szCs w:val="20"/>
                <w:lang w:val="en-GB" w:eastAsia="en-GB"/>
              </w:rPr>
            </w:pPr>
            <w:r w:rsidRPr="00ED2E00">
              <w:rPr>
                <w:rFonts w:eastAsia="Times New Roman"/>
                <w:color w:val="000000"/>
                <w:sz w:val="20"/>
                <w:szCs w:val="20"/>
                <w:lang w:val="en-GB" w:eastAsia="en-GB"/>
              </w:rPr>
              <w:t>0700-1700</w:t>
            </w:r>
          </w:p>
        </w:tc>
        <w:tc>
          <w:tcPr>
            <w:tcW w:w="1134" w:type="dxa"/>
            <w:tcBorders>
              <w:top w:val="nil"/>
              <w:left w:val="nil"/>
              <w:bottom w:val="single" w:sz="4" w:space="0" w:color="auto"/>
              <w:right w:val="single" w:sz="4" w:space="0" w:color="auto"/>
            </w:tcBorders>
            <w:shd w:val="clear" w:color="000000" w:fill="FFFF99"/>
            <w:noWrap/>
            <w:vAlign w:val="bottom"/>
            <w:hideMark/>
          </w:tcPr>
          <w:p w:rsidR="00381C1A" w:rsidRPr="00ED2E00" w:rsidRDefault="00381C1A" w:rsidP="00674C71">
            <w:pPr>
              <w:widowControl/>
              <w:jc w:val="center"/>
              <w:rPr>
                <w:rFonts w:eastAsia="Times New Roman"/>
                <w:color w:val="000000"/>
                <w:sz w:val="20"/>
                <w:szCs w:val="20"/>
                <w:lang w:val="en-GB" w:eastAsia="en-GB"/>
              </w:rPr>
            </w:pPr>
            <w:r w:rsidRPr="00ED2E00">
              <w:rPr>
                <w:rFonts w:eastAsia="Times New Roman"/>
                <w:color w:val="000000"/>
                <w:sz w:val="20"/>
                <w:szCs w:val="20"/>
                <w:lang w:val="en-GB" w:eastAsia="en-GB"/>
              </w:rPr>
              <w:t>1500-2300</w:t>
            </w:r>
          </w:p>
        </w:tc>
        <w:tc>
          <w:tcPr>
            <w:tcW w:w="1134" w:type="dxa"/>
            <w:tcBorders>
              <w:top w:val="nil"/>
              <w:left w:val="nil"/>
              <w:bottom w:val="single" w:sz="4" w:space="0" w:color="auto"/>
              <w:right w:val="single" w:sz="4" w:space="0" w:color="auto"/>
            </w:tcBorders>
            <w:shd w:val="clear" w:color="000000" w:fill="FFFF99"/>
            <w:noWrap/>
            <w:vAlign w:val="bottom"/>
            <w:hideMark/>
          </w:tcPr>
          <w:p w:rsidR="00381C1A" w:rsidRPr="00ED2E00" w:rsidRDefault="00381C1A" w:rsidP="00674C71">
            <w:pPr>
              <w:widowControl/>
              <w:jc w:val="center"/>
              <w:rPr>
                <w:rFonts w:eastAsia="Times New Roman"/>
                <w:color w:val="000000"/>
                <w:sz w:val="20"/>
                <w:szCs w:val="20"/>
                <w:lang w:val="en-GB" w:eastAsia="en-GB"/>
              </w:rPr>
            </w:pPr>
            <w:r w:rsidRPr="00ED2E00">
              <w:rPr>
                <w:rFonts w:eastAsia="Times New Roman"/>
                <w:color w:val="000000"/>
                <w:sz w:val="20"/>
                <w:szCs w:val="20"/>
                <w:lang w:val="en-GB" w:eastAsia="en-GB"/>
              </w:rPr>
              <w:t>1500-2300</w:t>
            </w:r>
          </w:p>
        </w:tc>
        <w:tc>
          <w:tcPr>
            <w:tcW w:w="1134" w:type="dxa"/>
            <w:tcBorders>
              <w:top w:val="nil"/>
              <w:left w:val="nil"/>
              <w:bottom w:val="single" w:sz="4" w:space="0" w:color="auto"/>
              <w:right w:val="single" w:sz="4" w:space="0" w:color="auto"/>
            </w:tcBorders>
            <w:shd w:val="clear" w:color="000000" w:fill="FFFF99"/>
            <w:noWrap/>
            <w:vAlign w:val="bottom"/>
            <w:hideMark/>
          </w:tcPr>
          <w:p w:rsidR="00381C1A" w:rsidRPr="00ED2E00" w:rsidRDefault="00381C1A" w:rsidP="00674C71">
            <w:pPr>
              <w:widowControl/>
              <w:jc w:val="center"/>
              <w:rPr>
                <w:rFonts w:eastAsia="Times New Roman"/>
                <w:color w:val="000000"/>
                <w:sz w:val="20"/>
                <w:szCs w:val="20"/>
                <w:lang w:val="en-GB" w:eastAsia="en-GB"/>
              </w:rPr>
            </w:pPr>
            <w:r w:rsidRPr="00ED2E00">
              <w:rPr>
                <w:rFonts w:eastAsia="Times New Roman"/>
                <w:color w:val="000000"/>
                <w:sz w:val="20"/>
                <w:szCs w:val="20"/>
                <w:lang w:val="en-GB" w:eastAsia="en-GB"/>
              </w:rPr>
              <w:t>1500-2300</w:t>
            </w:r>
          </w:p>
        </w:tc>
      </w:tr>
      <w:tr w:rsidR="00381C1A" w:rsidRPr="00ED2E00" w:rsidTr="00ED2E00">
        <w:trPr>
          <w:trHeight w:val="263"/>
        </w:trPr>
        <w:tc>
          <w:tcPr>
            <w:tcW w:w="1134" w:type="dxa"/>
            <w:tcBorders>
              <w:top w:val="nil"/>
              <w:left w:val="nil"/>
              <w:bottom w:val="nil"/>
              <w:right w:val="nil"/>
            </w:tcBorders>
            <w:shd w:val="clear" w:color="auto" w:fill="auto"/>
            <w:noWrap/>
            <w:vAlign w:val="bottom"/>
            <w:hideMark/>
          </w:tcPr>
          <w:p w:rsidR="00381C1A" w:rsidRPr="00ED2E00" w:rsidRDefault="00381C1A" w:rsidP="00674C71">
            <w:pPr>
              <w:widowControl/>
              <w:jc w:val="center"/>
              <w:rPr>
                <w:rFonts w:eastAsia="Times New Roman"/>
                <w:color w:val="FF0000"/>
                <w:sz w:val="20"/>
                <w:szCs w:val="20"/>
                <w:lang w:val="en-GB" w:eastAsia="en-GB"/>
              </w:rPr>
            </w:pPr>
            <w:r w:rsidRPr="00ED2E00">
              <w:rPr>
                <w:rFonts w:eastAsia="Times New Roman"/>
                <w:color w:val="FF0000"/>
                <w:sz w:val="20"/>
                <w:szCs w:val="20"/>
                <w:lang w:val="en-GB" w:eastAsia="en-GB"/>
              </w:rPr>
              <w:t>WEEK 4</w:t>
            </w:r>
          </w:p>
        </w:tc>
        <w:tc>
          <w:tcPr>
            <w:tcW w:w="284" w:type="dxa"/>
            <w:tcBorders>
              <w:top w:val="nil"/>
              <w:left w:val="single" w:sz="4" w:space="0" w:color="auto"/>
              <w:bottom w:val="single" w:sz="4" w:space="0" w:color="auto"/>
              <w:right w:val="single" w:sz="4" w:space="0" w:color="auto"/>
            </w:tcBorders>
          </w:tcPr>
          <w:p w:rsidR="00381C1A" w:rsidRPr="00ED2E00" w:rsidRDefault="00381C1A" w:rsidP="00674C71">
            <w:pPr>
              <w:widowControl/>
              <w:jc w:val="center"/>
              <w:rPr>
                <w:rFonts w:eastAsia="Times New Roman"/>
                <w:color w:val="000000"/>
                <w:sz w:val="20"/>
                <w:szCs w:val="20"/>
                <w:lang w:val="en-GB" w:eastAsia="en-GB"/>
              </w:rPr>
            </w:pPr>
          </w:p>
        </w:tc>
        <w:tc>
          <w:tcPr>
            <w:tcW w:w="1276" w:type="dxa"/>
            <w:tcBorders>
              <w:top w:val="nil"/>
              <w:left w:val="single" w:sz="4" w:space="0" w:color="auto"/>
              <w:bottom w:val="single" w:sz="4" w:space="0" w:color="auto"/>
              <w:right w:val="single" w:sz="4" w:space="0" w:color="auto"/>
            </w:tcBorders>
            <w:shd w:val="clear" w:color="000000" w:fill="FFFF99"/>
            <w:noWrap/>
            <w:vAlign w:val="bottom"/>
            <w:hideMark/>
          </w:tcPr>
          <w:p w:rsidR="00381C1A" w:rsidRPr="00ED2E00" w:rsidRDefault="00381C1A" w:rsidP="00674C71">
            <w:pPr>
              <w:widowControl/>
              <w:jc w:val="center"/>
              <w:rPr>
                <w:rFonts w:eastAsia="Times New Roman"/>
                <w:color w:val="000000"/>
                <w:sz w:val="20"/>
                <w:szCs w:val="20"/>
                <w:lang w:val="en-GB" w:eastAsia="en-GB"/>
              </w:rPr>
            </w:pPr>
            <w:r w:rsidRPr="00ED2E00">
              <w:rPr>
                <w:rFonts w:eastAsia="Times New Roman"/>
                <w:color w:val="000000"/>
                <w:sz w:val="20"/>
                <w:szCs w:val="20"/>
                <w:lang w:val="en-GB" w:eastAsia="en-GB"/>
              </w:rPr>
              <w:t>RD</w:t>
            </w:r>
          </w:p>
        </w:tc>
        <w:tc>
          <w:tcPr>
            <w:tcW w:w="1275" w:type="dxa"/>
            <w:tcBorders>
              <w:top w:val="nil"/>
              <w:left w:val="nil"/>
              <w:bottom w:val="single" w:sz="4" w:space="0" w:color="auto"/>
              <w:right w:val="single" w:sz="4" w:space="0" w:color="auto"/>
            </w:tcBorders>
            <w:shd w:val="clear" w:color="000000" w:fill="FFFF99"/>
            <w:noWrap/>
            <w:vAlign w:val="bottom"/>
            <w:hideMark/>
          </w:tcPr>
          <w:p w:rsidR="00381C1A" w:rsidRPr="00ED2E00" w:rsidRDefault="00381C1A" w:rsidP="00674C71">
            <w:pPr>
              <w:widowControl/>
              <w:jc w:val="center"/>
              <w:rPr>
                <w:rFonts w:eastAsia="Times New Roman"/>
                <w:color w:val="000000"/>
                <w:sz w:val="20"/>
                <w:szCs w:val="20"/>
                <w:lang w:val="en-GB" w:eastAsia="en-GB"/>
              </w:rPr>
            </w:pPr>
            <w:r w:rsidRPr="00ED2E00">
              <w:rPr>
                <w:rFonts w:eastAsia="Times New Roman"/>
                <w:color w:val="000000"/>
                <w:sz w:val="20"/>
                <w:szCs w:val="20"/>
                <w:lang w:val="en-GB" w:eastAsia="en-GB"/>
              </w:rPr>
              <w:t>RD</w:t>
            </w:r>
          </w:p>
        </w:tc>
        <w:tc>
          <w:tcPr>
            <w:tcW w:w="1276" w:type="dxa"/>
            <w:tcBorders>
              <w:top w:val="nil"/>
              <w:left w:val="nil"/>
              <w:bottom w:val="single" w:sz="4" w:space="0" w:color="auto"/>
              <w:right w:val="single" w:sz="4" w:space="0" w:color="auto"/>
            </w:tcBorders>
            <w:shd w:val="clear" w:color="000000" w:fill="FFFF99"/>
            <w:noWrap/>
            <w:vAlign w:val="bottom"/>
            <w:hideMark/>
          </w:tcPr>
          <w:p w:rsidR="00381C1A" w:rsidRPr="00ED2E00" w:rsidRDefault="00381C1A" w:rsidP="00674C71">
            <w:pPr>
              <w:widowControl/>
              <w:jc w:val="center"/>
              <w:rPr>
                <w:rFonts w:eastAsia="Times New Roman"/>
                <w:color w:val="000000"/>
                <w:sz w:val="20"/>
                <w:szCs w:val="20"/>
                <w:lang w:val="en-GB" w:eastAsia="en-GB"/>
              </w:rPr>
            </w:pPr>
            <w:r w:rsidRPr="00ED2E00">
              <w:rPr>
                <w:rFonts w:eastAsia="Times New Roman"/>
                <w:color w:val="000000"/>
                <w:sz w:val="20"/>
                <w:szCs w:val="20"/>
                <w:lang w:val="en-GB" w:eastAsia="en-GB"/>
              </w:rPr>
              <w:t>RD</w:t>
            </w:r>
          </w:p>
        </w:tc>
        <w:tc>
          <w:tcPr>
            <w:tcW w:w="1321" w:type="dxa"/>
            <w:tcBorders>
              <w:top w:val="nil"/>
              <w:left w:val="nil"/>
              <w:bottom w:val="single" w:sz="4" w:space="0" w:color="auto"/>
              <w:right w:val="single" w:sz="4" w:space="0" w:color="auto"/>
            </w:tcBorders>
            <w:shd w:val="clear" w:color="000000" w:fill="FFFF99"/>
            <w:noWrap/>
            <w:vAlign w:val="bottom"/>
            <w:hideMark/>
          </w:tcPr>
          <w:p w:rsidR="00381C1A" w:rsidRPr="00ED2E00" w:rsidRDefault="00381C1A" w:rsidP="00674C71">
            <w:pPr>
              <w:widowControl/>
              <w:jc w:val="center"/>
              <w:rPr>
                <w:rFonts w:eastAsia="Times New Roman"/>
                <w:color w:val="000000"/>
                <w:sz w:val="20"/>
                <w:szCs w:val="20"/>
                <w:lang w:val="en-GB" w:eastAsia="en-GB"/>
              </w:rPr>
            </w:pPr>
            <w:r w:rsidRPr="00ED2E00">
              <w:rPr>
                <w:rFonts w:eastAsia="Times New Roman"/>
                <w:color w:val="000000"/>
                <w:sz w:val="20"/>
                <w:szCs w:val="20"/>
                <w:lang w:val="en-GB" w:eastAsia="en-GB"/>
              </w:rPr>
              <w:t>RD</w:t>
            </w:r>
          </w:p>
        </w:tc>
        <w:tc>
          <w:tcPr>
            <w:tcW w:w="1134" w:type="dxa"/>
            <w:tcBorders>
              <w:top w:val="nil"/>
              <w:left w:val="nil"/>
              <w:bottom w:val="single" w:sz="4" w:space="0" w:color="auto"/>
              <w:right w:val="single" w:sz="4" w:space="0" w:color="auto"/>
            </w:tcBorders>
            <w:shd w:val="clear" w:color="000000" w:fill="FFFF99"/>
            <w:noWrap/>
            <w:vAlign w:val="bottom"/>
            <w:hideMark/>
          </w:tcPr>
          <w:p w:rsidR="00381C1A" w:rsidRPr="00ED2E00" w:rsidRDefault="00381C1A" w:rsidP="00674C71">
            <w:pPr>
              <w:widowControl/>
              <w:jc w:val="center"/>
              <w:rPr>
                <w:rFonts w:eastAsia="Times New Roman"/>
                <w:color w:val="000000"/>
                <w:sz w:val="20"/>
                <w:szCs w:val="20"/>
                <w:lang w:val="en-GB" w:eastAsia="en-GB"/>
              </w:rPr>
            </w:pPr>
            <w:r w:rsidRPr="00ED2E00">
              <w:rPr>
                <w:rFonts w:eastAsia="Times New Roman"/>
                <w:color w:val="000000"/>
                <w:sz w:val="20"/>
                <w:szCs w:val="20"/>
                <w:lang w:val="en-GB" w:eastAsia="en-GB"/>
              </w:rPr>
              <w:t>0700-1700</w:t>
            </w:r>
          </w:p>
        </w:tc>
        <w:tc>
          <w:tcPr>
            <w:tcW w:w="1134" w:type="dxa"/>
            <w:tcBorders>
              <w:top w:val="nil"/>
              <w:left w:val="nil"/>
              <w:bottom w:val="single" w:sz="4" w:space="0" w:color="auto"/>
              <w:right w:val="single" w:sz="4" w:space="0" w:color="auto"/>
            </w:tcBorders>
            <w:shd w:val="clear" w:color="000000" w:fill="FFFF99"/>
            <w:noWrap/>
            <w:vAlign w:val="bottom"/>
            <w:hideMark/>
          </w:tcPr>
          <w:p w:rsidR="00381C1A" w:rsidRPr="00ED2E00" w:rsidRDefault="00381C1A" w:rsidP="00674C71">
            <w:pPr>
              <w:widowControl/>
              <w:jc w:val="center"/>
              <w:rPr>
                <w:rFonts w:eastAsia="Times New Roman"/>
                <w:color w:val="000000"/>
                <w:sz w:val="20"/>
                <w:szCs w:val="20"/>
                <w:lang w:val="en-GB" w:eastAsia="en-GB"/>
              </w:rPr>
            </w:pPr>
            <w:r w:rsidRPr="00ED2E00">
              <w:rPr>
                <w:rFonts w:eastAsia="Times New Roman"/>
                <w:color w:val="000000"/>
                <w:sz w:val="20"/>
                <w:szCs w:val="20"/>
                <w:lang w:val="en-GB" w:eastAsia="en-GB"/>
              </w:rPr>
              <w:t>1500-2300</w:t>
            </w:r>
          </w:p>
        </w:tc>
        <w:tc>
          <w:tcPr>
            <w:tcW w:w="1134" w:type="dxa"/>
            <w:tcBorders>
              <w:top w:val="nil"/>
              <w:left w:val="nil"/>
              <w:bottom w:val="single" w:sz="4" w:space="0" w:color="auto"/>
              <w:right w:val="single" w:sz="4" w:space="0" w:color="auto"/>
            </w:tcBorders>
            <w:shd w:val="clear" w:color="000000" w:fill="FFFF99"/>
            <w:noWrap/>
            <w:vAlign w:val="bottom"/>
            <w:hideMark/>
          </w:tcPr>
          <w:p w:rsidR="00381C1A" w:rsidRPr="00ED2E00" w:rsidRDefault="00381C1A" w:rsidP="00674C71">
            <w:pPr>
              <w:widowControl/>
              <w:jc w:val="center"/>
              <w:rPr>
                <w:rFonts w:eastAsia="Times New Roman"/>
                <w:color w:val="000000"/>
                <w:sz w:val="20"/>
                <w:szCs w:val="20"/>
                <w:lang w:val="en-GB" w:eastAsia="en-GB"/>
              </w:rPr>
            </w:pPr>
            <w:r w:rsidRPr="00ED2E00">
              <w:rPr>
                <w:rFonts w:eastAsia="Times New Roman"/>
                <w:color w:val="000000"/>
                <w:sz w:val="20"/>
                <w:szCs w:val="20"/>
                <w:lang w:val="en-GB" w:eastAsia="en-GB"/>
              </w:rPr>
              <w:t>1500-2300</w:t>
            </w:r>
          </w:p>
        </w:tc>
      </w:tr>
      <w:tr w:rsidR="00381C1A" w:rsidRPr="00ED2E00" w:rsidTr="00ED2E00">
        <w:trPr>
          <w:trHeight w:val="263"/>
        </w:trPr>
        <w:tc>
          <w:tcPr>
            <w:tcW w:w="1134" w:type="dxa"/>
            <w:tcBorders>
              <w:top w:val="nil"/>
              <w:left w:val="nil"/>
              <w:bottom w:val="nil"/>
              <w:right w:val="nil"/>
            </w:tcBorders>
            <w:shd w:val="clear" w:color="auto" w:fill="auto"/>
            <w:noWrap/>
            <w:vAlign w:val="bottom"/>
            <w:hideMark/>
          </w:tcPr>
          <w:p w:rsidR="00381C1A" w:rsidRPr="00ED2E00" w:rsidRDefault="00381C1A" w:rsidP="00674C71">
            <w:pPr>
              <w:widowControl/>
              <w:jc w:val="center"/>
              <w:rPr>
                <w:rFonts w:eastAsia="Times New Roman"/>
                <w:color w:val="FF0000"/>
                <w:sz w:val="20"/>
                <w:szCs w:val="20"/>
                <w:lang w:val="en-GB" w:eastAsia="en-GB"/>
              </w:rPr>
            </w:pPr>
            <w:r w:rsidRPr="00ED2E00">
              <w:rPr>
                <w:rFonts w:eastAsia="Times New Roman"/>
                <w:color w:val="FF0000"/>
                <w:sz w:val="20"/>
                <w:szCs w:val="20"/>
                <w:lang w:val="en-GB" w:eastAsia="en-GB"/>
              </w:rPr>
              <w:t>WEEK 5</w:t>
            </w:r>
          </w:p>
        </w:tc>
        <w:tc>
          <w:tcPr>
            <w:tcW w:w="284" w:type="dxa"/>
            <w:tcBorders>
              <w:top w:val="nil"/>
              <w:left w:val="single" w:sz="4" w:space="0" w:color="auto"/>
              <w:bottom w:val="single" w:sz="4" w:space="0" w:color="auto"/>
              <w:right w:val="single" w:sz="4" w:space="0" w:color="auto"/>
            </w:tcBorders>
          </w:tcPr>
          <w:p w:rsidR="00381C1A" w:rsidRPr="00ED2E00" w:rsidRDefault="00381C1A" w:rsidP="00674C71">
            <w:pPr>
              <w:widowControl/>
              <w:jc w:val="center"/>
              <w:rPr>
                <w:rFonts w:eastAsia="Times New Roman"/>
                <w:color w:val="000000"/>
                <w:sz w:val="20"/>
                <w:szCs w:val="20"/>
                <w:lang w:val="en-GB" w:eastAsia="en-GB"/>
              </w:rPr>
            </w:pPr>
          </w:p>
        </w:tc>
        <w:tc>
          <w:tcPr>
            <w:tcW w:w="1276" w:type="dxa"/>
            <w:tcBorders>
              <w:top w:val="nil"/>
              <w:left w:val="single" w:sz="4" w:space="0" w:color="auto"/>
              <w:bottom w:val="single" w:sz="4" w:space="0" w:color="auto"/>
              <w:right w:val="single" w:sz="4" w:space="0" w:color="auto"/>
            </w:tcBorders>
            <w:shd w:val="clear" w:color="000000" w:fill="FFFF99"/>
            <w:noWrap/>
            <w:vAlign w:val="bottom"/>
            <w:hideMark/>
          </w:tcPr>
          <w:p w:rsidR="00381C1A" w:rsidRPr="00ED2E00" w:rsidRDefault="00381C1A" w:rsidP="00674C71">
            <w:pPr>
              <w:widowControl/>
              <w:jc w:val="center"/>
              <w:rPr>
                <w:rFonts w:eastAsia="Times New Roman"/>
                <w:color w:val="000000"/>
                <w:sz w:val="20"/>
                <w:szCs w:val="20"/>
                <w:lang w:val="en-GB" w:eastAsia="en-GB"/>
              </w:rPr>
            </w:pPr>
            <w:r w:rsidRPr="00ED2E00">
              <w:rPr>
                <w:rFonts w:eastAsia="Times New Roman"/>
                <w:color w:val="000000"/>
                <w:sz w:val="20"/>
                <w:szCs w:val="20"/>
                <w:lang w:val="en-GB" w:eastAsia="en-GB"/>
              </w:rPr>
              <w:t>1500-2300</w:t>
            </w:r>
          </w:p>
        </w:tc>
        <w:tc>
          <w:tcPr>
            <w:tcW w:w="1275" w:type="dxa"/>
            <w:tcBorders>
              <w:top w:val="nil"/>
              <w:left w:val="nil"/>
              <w:bottom w:val="single" w:sz="4" w:space="0" w:color="auto"/>
              <w:right w:val="single" w:sz="4" w:space="0" w:color="auto"/>
            </w:tcBorders>
            <w:shd w:val="clear" w:color="000000" w:fill="FFFF99"/>
            <w:noWrap/>
            <w:vAlign w:val="bottom"/>
            <w:hideMark/>
          </w:tcPr>
          <w:p w:rsidR="00381C1A" w:rsidRPr="00ED2E00" w:rsidRDefault="00381C1A" w:rsidP="00674C71">
            <w:pPr>
              <w:widowControl/>
              <w:jc w:val="center"/>
              <w:rPr>
                <w:rFonts w:eastAsia="Times New Roman"/>
                <w:color w:val="000000"/>
                <w:sz w:val="20"/>
                <w:szCs w:val="20"/>
                <w:lang w:val="en-GB" w:eastAsia="en-GB"/>
              </w:rPr>
            </w:pPr>
            <w:r w:rsidRPr="00ED2E00">
              <w:rPr>
                <w:rFonts w:eastAsia="Times New Roman"/>
                <w:color w:val="000000"/>
                <w:sz w:val="20"/>
                <w:szCs w:val="20"/>
                <w:lang w:val="en-GB" w:eastAsia="en-GB"/>
              </w:rPr>
              <w:t>1500-2300</w:t>
            </w:r>
          </w:p>
        </w:tc>
        <w:tc>
          <w:tcPr>
            <w:tcW w:w="1276" w:type="dxa"/>
            <w:tcBorders>
              <w:top w:val="nil"/>
              <w:left w:val="nil"/>
              <w:bottom w:val="single" w:sz="4" w:space="0" w:color="auto"/>
              <w:right w:val="single" w:sz="4" w:space="0" w:color="auto"/>
            </w:tcBorders>
            <w:shd w:val="clear" w:color="000000" w:fill="FFFF99"/>
            <w:noWrap/>
            <w:vAlign w:val="bottom"/>
            <w:hideMark/>
          </w:tcPr>
          <w:p w:rsidR="00381C1A" w:rsidRPr="00ED2E00" w:rsidRDefault="00381C1A" w:rsidP="00674C71">
            <w:pPr>
              <w:widowControl/>
              <w:jc w:val="center"/>
              <w:rPr>
                <w:rFonts w:eastAsia="Times New Roman"/>
                <w:color w:val="000000"/>
                <w:sz w:val="20"/>
                <w:szCs w:val="20"/>
                <w:lang w:val="en-GB" w:eastAsia="en-GB"/>
              </w:rPr>
            </w:pPr>
            <w:r w:rsidRPr="00ED2E00">
              <w:rPr>
                <w:rFonts w:eastAsia="Times New Roman"/>
                <w:color w:val="000000"/>
                <w:sz w:val="20"/>
                <w:szCs w:val="20"/>
                <w:lang w:val="en-GB" w:eastAsia="en-GB"/>
              </w:rPr>
              <w:t>RD</w:t>
            </w:r>
          </w:p>
        </w:tc>
        <w:tc>
          <w:tcPr>
            <w:tcW w:w="1321" w:type="dxa"/>
            <w:tcBorders>
              <w:top w:val="nil"/>
              <w:left w:val="nil"/>
              <w:bottom w:val="single" w:sz="4" w:space="0" w:color="auto"/>
              <w:right w:val="single" w:sz="4" w:space="0" w:color="auto"/>
            </w:tcBorders>
            <w:shd w:val="clear" w:color="000000" w:fill="FFFF99"/>
            <w:noWrap/>
            <w:vAlign w:val="bottom"/>
            <w:hideMark/>
          </w:tcPr>
          <w:p w:rsidR="00381C1A" w:rsidRPr="00ED2E00" w:rsidRDefault="00381C1A" w:rsidP="00674C71">
            <w:pPr>
              <w:widowControl/>
              <w:jc w:val="center"/>
              <w:rPr>
                <w:rFonts w:eastAsia="Times New Roman"/>
                <w:color w:val="000000"/>
                <w:sz w:val="20"/>
                <w:szCs w:val="20"/>
                <w:lang w:val="en-GB" w:eastAsia="en-GB"/>
              </w:rPr>
            </w:pPr>
            <w:r w:rsidRPr="00ED2E00">
              <w:rPr>
                <w:rFonts w:eastAsia="Times New Roman"/>
                <w:color w:val="000000"/>
                <w:sz w:val="20"/>
                <w:szCs w:val="20"/>
                <w:lang w:val="en-GB" w:eastAsia="en-GB"/>
              </w:rPr>
              <w:t>RD</w:t>
            </w:r>
          </w:p>
        </w:tc>
        <w:tc>
          <w:tcPr>
            <w:tcW w:w="1134" w:type="dxa"/>
            <w:tcBorders>
              <w:top w:val="nil"/>
              <w:left w:val="nil"/>
              <w:bottom w:val="single" w:sz="4" w:space="0" w:color="auto"/>
              <w:right w:val="single" w:sz="4" w:space="0" w:color="auto"/>
            </w:tcBorders>
            <w:shd w:val="clear" w:color="000000" w:fill="FFFF99"/>
            <w:noWrap/>
            <w:vAlign w:val="bottom"/>
            <w:hideMark/>
          </w:tcPr>
          <w:p w:rsidR="00381C1A" w:rsidRPr="00ED2E00" w:rsidRDefault="00381C1A" w:rsidP="00674C71">
            <w:pPr>
              <w:widowControl/>
              <w:jc w:val="center"/>
              <w:rPr>
                <w:rFonts w:eastAsia="Times New Roman"/>
                <w:color w:val="000000"/>
                <w:sz w:val="20"/>
                <w:szCs w:val="20"/>
                <w:lang w:val="en-GB" w:eastAsia="en-GB"/>
              </w:rPr>
            </w:pPr>
            <w:r w:rsidRPr="00ED2E00">
              <w:rPr>
                <w:rFonts w:eastAsia="Times New Roman"/>
                <w:color w:val="000000"/>
                <w:sz w:val="20"/>
                <w:szCs w:val="20"/>
                <w:lang w:val="en-GB" w:eastAsia="en-GB"/>
              </w:rPr>
              <w:t>RD</w:t>
            </w:r>
          </w:p>
        </w:tc>
        <w:tc>
          <w:tcPr>
            <w:tcW w:w="1134" w:type="dxa"/>
            <w:tcBorders>
              <w:top w:val="nil"/>
              <w:left w:val="nil"/>
              <w:bottom w:val="single" w:sz="4" w:space="0" w:color="auto"/>
              <w:right w:val="single" w:sz="4" w:space="0" w:color="auto"/>
            </w:tcBorders>
            <w:shd w:val="clear" w:color="000000" w:fill="FFFF99"/>
            <w:noWrap/>
            <w:vAlign w:val="bottom"/>
            <w:hideMark/>
          </w:tcPr>
          <w:p w:rsidR="00381C1A" w:rsidRPr="00ED2E00" w:rsidRDefault="00381C1A" w:rsidP="00674C71">
            <w:pPr>
              <w:widowControl/>
              <w:jc w:val="center"/>
              <w:rPr>
                <w:rFonts w:eastAsia="Times New Roman"/>
                <w:color w:val="000000"/>
                <w:sz w:val="20"/>
                <w:szCs w:val="20"/>
                <w:lang w:val="en-GB" w:eastAsia="en-GB"/>
              </w:rPr>
            </w:pPr>
            <w:r w:rsidRPr="00ED2E00">
              <w:rPr>
                <w:rFonts w:eastAsia="Times New Roman"/>
                <w:color w:val="000000"/>
                <w:sz w:val="20"/>
                <w:szCs w:val="20"/>
                <w:lang w:val="en-GB" w:eastAsia="en-GB"/>
              </w:rPr>
              <w:t>0700-1700</w:t>
            </w:r>
          </w:p>
        </w:tc>
        <w:tc>
          <w:tcPr>
            <w:tcW w:w="1134" w:type="dxa"/>
            <w:tcBorders>
              <w:top w:val="nil"/>
              <w:left w:val="nil"/>
              <w:bottom w:val="single" w:sz="4" w:space="0" w:color="auto"/>
              <w:right w:val="single" w:sz="4" w:space="0" w:color="auto"/>
            </w:tcBorders>
            <w:shd w:val="clear" w:color="000000" w:fill="FFFF99"/>
            <w:noWrap/>
            <w:vAlign w:val="bottom"/>
            <w:hideMark/>
          </w:tcPr>
          <w:p w:rsidR="00381C1A" w:rsidRPr="00ED2E00" w:rsidRDefault="00381C1A" w:rsidP="00674C71">
            <w:pPr>
              <w:widowControl/>
              <w:jc w:val="center"/>
              <w:rPr>
                <w:rFonts w:eastAsia="Times New Roman"/>
                <w:color w:val="000000"/>
                <w:sz w:val="20"/>
                <w:szCs w:val="20"/>
                <w:lang w:val="en-GB" w:eastAsia="en-GB"/>
              </w:rPr>
            </w:pPr>
            <w:r w:rsidRPr="00ED2E00">
              <w:rPr>
                <w:rFonts w:eastAsia="Times New Roman"/>
                <w:color w:val="000000"/>
                <w:sz w:val="20"/>
                <w:szCs w:val="20"/>
                <w:lang w:val="en-GB" w:eastAsia="en-GB"/>
              </w:rPr>
              <w:t>0700-1700</w:t>
            </w:r>
          </w:p>
        </w:tc>
      </w:tr>
    </w:tbl>
    <w:p w:rsidR="00381C1A" w:rsidRPr="00AD7A7D" w:rsidRDefault="00381C1A" w:rsidP="00381C1A">
      <w:pPr>
        <w:pStyle w:val="Subtitle"/>
        <w:ind w:firstLine="720"/>
        <w:rPr>
          <w:rFonts w:ascii="Arial" w:hAnsi="Arial" w:cs="Arial"/>
          <w:bCs/>
          <w:color w:val="auto"/>
          <w:sz w:val="20"/>
          <w:szCs w:val="20"/>
        </w:rPr>
      </w:pPr>
    </w:p>
    <w:p w:rsidR="00381C1A" w:rsidRPr="00381C1A" w:rsidRDefault="00381C1A" w:rsidP="00381C1A">
      <w:pPr>
        <w:pStyle w:val="Subtitle"/>
        <w:ind w:firstLine="720"/>
        <w:rPr>
          <w:rFonts w:ascii="Arial" w:hAnsi="Arial" w:cs="Arial"/>
          <w:b/>
          <w:bCs/>
          <w:color w:val="auto"/>
          <w:u w:val="single"/>
        </w:rPr>
      </w:pPr>
      <w:r w:rsidRPr="00381C1A">
        <w:rPr>
          <w:rFonts w:ascii="Arial" w:hAnsi="Arial" w:cs="Arial"/>
          <w:b/>
          <w:bCs/>
          <w:color w:val="auto"/>
          <w:u w:val="single"/>
        </w:rPr>
        <w:t>Shift Pattern wef May 2020</w:t>
      </w:r>
    </w:p>
    <w:p w:rsidR="005776E6" w:rsidRPr="005776E6" w:rsidRDefault="00381C1A" w:rsidP="003E642D">
      <w:pPr>
        <w:pStyle w:val="ListParagraph"/>
        <w:widowControl/>
        <w:numPr>
          <w:ilvl w:val="0"/>
          <w:numId w:val="1"/>
        </w:numPr>
        <w:contextualSpacing/>
        <w:rPr>
          <w:rFonts w:ascii="Arial" w:hAnsi="Arial" w:cs="Arial"/>
          <w:bCs/>
          <w:sz w:val="20"/>
          <w:szCs w:val="20"/>
        </w:rPr>
      </w:pPr>
      <w:r w:rsidRPr="005776E6">
        <w:rPr>
          <w:rFonts w:ascii="Arial" w:hAnsi="Arial" w:cs="Arial"/>
          <w:color w:val="000000"/>
          <w:sz w:val="20"/>
          <w:szCs w:val="20"/>
        </w:rPr>
        <w:t xml:space="preserve">Shift allowance 14% </w:t>
      </w:r>
    </w:p>
    <w:p w:rsidR="00381C1A" w:rsidRPr="005776E6" w:rsidRDefault="00381C1A" w:rsidP="003E642D">
      <w:pPr>
        <w:pStyle w:val="ListParagraph"/>
        <w:widowControl/>
        <w:numPr>
          <w:ilvl w:val="0"/>
          <w:numId w:val="1"/>
        </w:numPr>
        <w:contextualSpacing/>
        <w:rPr>
          <w:rFonts w:ascii="Arial" w:hAnsi="Arial" w:cs="Arial"/>
          <w:bCs/>
          <w:sz w:val="20"/>
          <w:szCs w:val="20"/>
        </w:rPr>
      </w:pPr>
      <w:r w:rsidRPr="005776E6">
        <w:rPr>
          <w:rFonts w:ascii="Arial" w:hAnsi="Arial" w:cs="Arial"/>
          <w:color w:val="000000"/>
          <w:sz w:val="20"/>
          <w:szCs w:val="20"/>
        </w:rPr>
        <w:t xml:space="preserve">7.33 weekend working allowance </w:t>
      </w:r>
    </w:p>
    <w:tbl>
      <w:tblPr>
        <w:tblW w:w="9100" w:type="dxa"/>
        <w:jc w:val="center"/>
        <w:tblLook w:val="04A0" w:firstRow="1" w:lastRow="0" w:firstColumn="1" w:lastColumn="0" w:noHBand="0" w:noVBand="1"/>
      </w:tblPr>
      <w:tblGrid>
        <w:gridCol w:w="932"/>
        <w:gridCol w:w="1266"/>
        <w:gridCol w:w="975"/>
        <w:gridCol w:w="975"/>
        <w:gridCol w:w="902"/>
        <w:gridCol w:w="902"/>
        <w:gridCol w:w="1265"/>
        <w:gridCol w:w="902"/>
        <w:gridCol w:w="981"/>
      </w:tblGrid>
      <w:tr w:rsidR="00381C1A" w:rsidRPr="00ED2E00" w:rsidTr="00ED2E00">
        <w:trPr>
          <w:trHeight w:val="288"/>
          <w:jc w:val="center"/>
        </w:trPr>
        <w:tc>
          <w:tcPr>
            <w:tcW w:w="910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1A" w:rsidRPr="00ED2E00" w:rsidRDefault="00381C1A" w:rsidP="00381C1A">
            <w:pPr>
              <w:widowControl/>
              <w:jc w:val="center"/>
              <w:rPr>
                <w:rFonts w:ascii="Arial" w:eastAsia="Times New Roman" w:hAnsi="Arial" w:cs="Arial"/>
                <w:b/>
                <w:bCs/>
                <w:color w:val="000000"/>
                <w:sz w:val="20"/>
                <w:szCs w:val="20"/>
                <w:lang w:eastAsia="en-GB"/>
              </w:rPr>
            </w:pPr>
            <w:r w:rsidRPr="00ED2E00">
              <w:rPr>
                <w:rFonts w:ascii="Arial" w:eastAsia="Times New Roman" w:hAnsi="Arial" w:cs="Arial"/>
                <w:b/>
                <w:bCs/>
                <w:color w:val="000000"/>
                <w:sz w:val="20"/>
                <w:szCs w:val="20"/>
                <w:lang w:eastAsia="en-GB"/>
              </w:rPr>
              <w:t>Agreed Shift Pattern for PCSO’s May 2020</w:t>
            </w:r>
          </w:p>
        </w:tc>
      </w:tr>
      <w:tr w:rsidR="00381C1A" w:rsidRPr="00ED2E00" w:rsidTr="00ED2E00">
        <w:trPr>
          <w:trHeight w:val="288"/>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 </w:t>
            </w:r>
          </w:p>
        </w:tc>
        <w:tc>
          <w:tcPr>
            <w:tcW w:w="1266" w:type="dxa"/>
            <w:tcBorders>
              <w:top w:val="nil"/>
              <w:left w:val="nil"/>
              <w:bottom w:val="single" w:sz="4" w:space="0" w:color="auto"/>
              <w:right w:val="single" w:sz="4" w:space="0" w:color="auto"/>
            </w:tcBorders>
            <w:shd w:val="clear" w:color="auto" w:fill="auto"/>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Mon</w:t>
            </w:r>
          </w:p>
        </w:tc>
        <w:tc>
          <w:tcPr>
            <w:tcW w:w="975" w:type="dxa"/>
            <w:tcBorders>
              <w:top w:val="nil"/>
              <w:left w:val="nil"/>
              <w:bottom w:val="single" w:sz="4" w:space="0" w:color="auto"/>
              <w:right w:val="single" w:sz="4" w:space="0" w:color="auto"/>
            </w:tcBorders>
            <w:shd w:val="clear" w:color="auto" w:fill="auto"/>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Tue</w:t>
            </w:r>
          </w:p>
        </w:tc>
        <w:tc>
          <w:tcPr>
            <w:tcW w:w="975" w:type="dxa"/>
            <w:tcBorders>
              <w:top w:val="nil"/>
              <w:left w:val="nil"/>
              <w:bottom w:val="single" w:sz="4" w:space="0" w:color="auto"/>
              <w:right w:val="single" w:sz="4" w:space="0" w:color="auto"/>
            </w:tcBorders>
            <w:shd w:val="clear" w:color="auto" w:fill="auto"/>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Wed</w:t>
            </w:r>
          </w:p>
        </w:tc>
        <w:tc>
          <w:tcPr>
            <w:tcW w:w="902" w:type="dxa"/>
            <w:tcBorders>
              <w:top w:val="nil"/>
              <w:left w:val="nil"/>
              <w:bottom w:val="single" w:sz="4" w:space="0" w:color="auto"/>
              <w:right w:val="single" w:sz="4" w:space="0" w:color="auto"/>
            </w:tcBorders>
            <w:shd w:val="clear" w:color="auto" w:fill="auto"/>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Thu</w:t>
            </w:r>
          </w:p>
        </w:tc>
        <w:tc>
          <w:tcPr>
            <w:tcW w:w="902" w:type="dxa"/>
            <w:tcBorders>
              <w:top w:val="nil"/>
              <w:left w:val="nil"/>
              <w:bottom w:val="single" w:sz="4" w:space="0" w:color="auto"/>
              <w:right w:val="single" w:sz="4" w:space="0" w:color="auto"/>
            </w:tcBorders>
            <w:shd w:val="clear" w:color="auto" w:fill="auto"/>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Fri</w:t>
            </w:r>
          </w:p>
        </w:tc>
        <w:tc>
          <w:tcPr>
            <w:tcW w:w="1265" w:type="dxa"/>
            <w:tcBorders>
              <w:top w:val="nil"/>
              <w:left w:val="nil"/>
              <w:bottom w:val="single" w:sz="4" w:space="0" w:color="auto"/>
              <w:right w:val="single" w:sz="4" w:space="0" w:color="auto"/>
            </w:tcBorders>
            <w:shd w:val="clear" w:color="auto" w:fill="auto"/>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Sat</w:t>
            </w:r>
          </w:p>
        </w:tc>
        <w:tc>
          <w:tcPr>
            <w:tcW w:w="902" w:type="dxa"/>
            <w:tcBorders>
              <w:top w:val="nil"/>
              <w:left w:val="nil"/>
              <w:bottom w:val="single" w:sz="4" w:space="0" w:color="auto"/>
              <w:right w:val="single" w:sz="4" w:space="0" w:color="auto"/>
            </w:tcBorders>
            <w:shd w:val="clear" w:color="auto" w:fill="auto"/>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Sun</w:t>
            </w:r>
          </w:p>
        </w:tc>
        <w:tc>
          <w:tcPr>
            <w:tcW w:w="981" w:type="dxa"/>
            <w:tcBorders>
              <w:top w:val="nil"/>
              <w:left w:val="nil"/>
              <w:bottom w:val="single" w:sz="4" w:space="0" w:color="auto"/>
              <w:right w:val="single" w:sz="4" w:space="0" w:color="auto"/>
            </w:tcBorders>
            <w:shd w:val="clear" w:color="auto" w:fill="auto"/>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Hours</w:t>
            </w:r>
          </w:p>
        </w:tc>
      </w:tr>
      <w:tr w:rsidR="00381C1A" w:rsidRPr="00ED2E00" w:rsidTr="00ED2E00">
        <w:trPr>
          <w:trHeight w:val="288"/>
          <w:jc w:val="center"/>
        </w:trPr>
        <w:tc>
          <w:tcPr>
            <w:tcW w:w="9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Week 1</w:t>
            </w:r>
          </w:p>
        </w:tc>
        <w:tc>
          <w:tcPr>
            <w:tcW w:w="1266" w:type="dxa"/>
            <w:tcBorders>
              <w:top w:val="nil"/>
              <w:left w:val="nil"/>
              <w:bottom w:val="single" w:sz="4" w:space="0" w:color="auto"/>
              <w:right w:val="single" w:sz="4" w:space="0" w:color="auto"/>
            </w:tcBorders>
            <w:shd w:val="clear" w:color="auto" w:fill="FBE4D5"/>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L</w:t>
            </w:r>
          </w:p>
        </w:tc>
        <w:tc>
          <w:tcPr>
            <w:tcW w:w="975" w:type="dxa"/>
            <w:tcBorders>
              <w:top w:val="nil"/>
              <w:left w:val="nil"/>
              <w:bottom w:val="single" w:sz="4" w:space="0" w:color="auto"/>
              <w:right w:val="single" w:sz="4" w:space="0" w:color="auto"/>
            </w:tcBorders>
            <w:shd w:val="clear" w:color="auto" w:fill="FBE4D5"/>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L</w:t>
            </w:r>
          </w:p>
        </w:tc>
        <w:tc>
          <w:tcPr>
            <w:tcW w:w="975" w:type="dxa"/>
            <w:tcBorders>
              <w:top w:val="nil"/>
              <w:left w:val="nil"/>
              <w:bottom w:val="single" w:sz="4" w:space="0" w:color="auto"/>
              <w:right w:val="single" w:sz="4" w:space="0" w:color="auto"/>
            </w:tcBorders>
            <w:shd w:val="clear" w:color="auto" w:fill="FBE4D5"/>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L</w:t>
            </w:r>
          </w:p>
        </w:tc>
        <w:tc>
          <w:tcPr>
            <w:tcW w:w="902" w:type="dxa"/>
            <w:tcBorders>
              <w:top w:val="nil"/>
              <w:left w:val="nil"/>
              <w:bottom w:val="single" w:sz="4" w:space="0" w:color="auto"/>
              <w:right w:val="single" w:sz="4" w:space="0" w:color="auto"/>
            </w:tcBorders>
            <w:shd w:val="clear" w:color="000000" w:fill="E2EFDA"/>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R</w:t>
            </w:r>
          </w:p>
        </w:tc>
        <w:tc>
          <w:tcPr>
            <w:tcW w:w="902" w:type="dxa"/>
            <w:tcBorders>
              <w:top w:val="nil"/>
              <w:left w:val="nil"/>
              <w:bottom w:val="single" w:sz="4" w:space="0" w:color="auto"/>
              <w:right w:val="single" w:sz="4" w:space="0" w:color="auto"/>
            </w:tcBorders>
            <w:shd w:val="clear" w:color="000000" w:fill="E2EFDA"/>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R</w:t>
            </w:r>
          </w:p>
        </w:tc>
        <w:tc>
          <w:tcPr>
            <w:tcW w:w="1265" w:type="dxa"/>
            <w:tcBorders>
              <w:top w:val="nil"/>
              <w:left w:val="nil"/>
              <w:bottom w:val="single" w:sz="4" w:space="0" w:color="auto"/>
              <w:right w:val="single" w:sz="4" w:space="0" w:color="auto"/>
            </w:tcBorders>
            <w:shd w:val="clear" w:color="auto" w:fill="8DB3E2"/>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M</w:t>
            </w:r>
          </w:p>
        </w:tc>
        <w:tc>
          <w:tcPr>
            <w:tcW w:w="902" w:type="dxa"/>
            <w:tcBorders>
              <w:top w:val="nil"/>
              <w:left w:val="nil"/>
              <w:bottom w:val="single" w:sz="4" w:space="0" w:color="auto"/>
              <w:right w:val="single" w:sz="4" w:space="0" w:color="auto"/>
            </w:tcBorders>
            <w:shd w:val="clear" w:color="auto" w:fill="8DB3E2"/>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M</w:t>
            </w:r>
          </w:p>
        </w:tc>
        <w:tc>
          <w:tcPr>
            <w:tcW w:w="9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47.5</w:t>
            </w:r>
          </w:p>
        </w:tc>
      </w:tr>
      <w:tr w:rsidR="00381C1A" w:rsidRPr="00ED2E00" w:rsidTr="00ED2E00">
        <w:trPr>
          <w:trHeight w:val="288"/>
          <w:jc w:val="center"/>
        </w:trPr>
        <w:tc>
          <w:tcPr>
            <w:tcW w:w="932" w:type="dxa"/>
            <w:vMerge/>
            <w:tcBorders>
              <w:top w:val="nil"/>
              <w:left w:val="single" w:sz="4" w:space="0" w:color="auto"/>
              <w:bottom w:val="single" w:sz="4" w:space="0" w:color="auto"/>
              <w:right w:val="single" w:sz="4" w:space="0" w:color="auto"/>
            </w:tcBorders>
            <w:vAlign w:val="center"/>
            <w:hideMark/>
          </w:tcPr>
          <w:p w:rsidR="00381C1A" w:rsidRPr="00ED2E00" w:rsidRDefault="00381C1A" w:rsidP="00674C71">
            <w:pPr>
              <w:widowControl/>
              <w:rPr>
                <w:rFonts w:ascii="Arial" w:eastAsia="Times New Roman" w:hAnsi="Arial" w:cs="Arial"/>
                <w:color w:val="000000"/>
                <w:sz w:val="20"/>
                <w:szCs w:val="20"/>
                <w:lang w:eastAsia="en-GB"/>
              </w:rPr>
            </w:pPr>
          </w:p>
        </w:tc>
        <w:tc>
          <w:tcPr>
            <w:tcW w:w="1266" w:type="dxa"/>
            <w:tcBorders>
              <w:top w:val="nil"/>
              <w:left w:val="nil"/>
              <w:bottom w:val="single" w:sz="4" w:space="0" w:color="auto"/>
              <w:right w:val="single" w:sz="4" w:space="0" w:color="auto"/>
            </w:tcBorders>
            <w:shd w:val="clear" w:color="auto" w:fill="FBE4D5"/>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13 x 22</w:t>
            </w:r>
          </w:p>
        </w:tc>
        <w:tc>
          <w:tcPr>
            <w:tcW w:w="975" w:type="dxa"/>
            <w:tcBorders>
              <w:top w:val="nil"/>
              <w:left w:val="nil"/>
              <w:bottom w:val="single" w:sz="4" w:space="0" w:color="auto"/>
              <w:right w:val="single" w:sz="4" w:space="0" w:color="auto"/>
            </w:tcBorders>
            <w:shd w:val="clear" w:color="auto" w:fill="FBE4D5"/>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12 x 22</w:t>
            </w:r>
          </w:p>
        </w:tc>
        <w:tc>
          <w:tcPr>
            <w:tcW w:w="975" w:type="dxa"/>
            <w:tcBorders>
              <w:top w:val="nil"/>
              <w:left w:val="nil"/>
              <w:bottom w:val="single" w:sz="4" w:space="0" w:color="auto"/>
              <w:right w:val="single" w:sz="4" w:space="0" w:color="auto"/>
            </w:tcBorders>
            <w:shd w:val="clear" w:color="auto" w:fill="FBE4D5"/>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13 x 22</w:t>
            </w:r>
          </w:p>
        </w:tc>
        <w:tc>
          <w:tcPr>
            <w:tcW w:w="902" w:type="dxa"/>
            <w:tcBorders>
              <w:top w:val="nil"/>
              <w:left w:val="nil"/>
              <w:bottom w:val="single" w:sz="4" w:space="0" w:color="auto"/>
              <w:right w:val="single" w:sz="4" w:space="0" w:color="auto"/>
            </w:tcBorders>
            <w:shd w:val="clear" w:color="000000" w:fill="E2EFDA"/>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RD</w:t>
            </w:r>
          </w:p>
        </w:tc>
        <w:tc>
          <w:tcPr>
            <w:tcW w:w="902" w:type="dxa"/>
            <w:tcBorders>
              <w:top w:val="nil"/>
              <w:left w:val="nil"/>
              <w:bottom w:val="single" w:sz="4" w:space="0" w:color="auto"/>
              <w:right w:val="single" w:sz="4" w:space="0" w:color="auto"/>
            </w:tcBorders>
            <w:shd w:val="clear" w:color="000000" w:fill="E2EFDA"/>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RD</w:t>
            </w:r>
          </w:p>
        </w:tc>
        <w:tc>
          <w:tcPr>
            <w:tcW w:w="1265" w:type="dxa"/>
            <w:tcBorders>
              <w:top w:val="nil"/>
              <w:left w:val="nil"/>
              <w:bottom w:val="single" w:sz="4" w:space="0" w:color="auto"/>
              <w:right w:val="single" w:sz="4" w:space="0" w:color="auto"/>
            </w:tcBorders>
            <w:shd w:val="clear" w:color="auto" w:fill="8DB3E2"/>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10 x 22</w:t>
            </w:r>
          </w:p>
        </w:tc>
        <w:tc>
          <w:tcPr>
            <w:tcW w:w="902" w:type="dxa"/>
            <w:tcBorders>
              <w:top w:val="nil"/>
              <w:left w:val="nil"/>
              <w:bottom w:val="single" w:sz="4" w:space="0" w:color="auto"/>
              <w:right w:val="single" w:sz="4" w:space="0" w:color="auto"/>
            </w:tcBorders>
            <w:shd w:val="clear" w:color="auto" w:fill="8DB3E2"/>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10 x 22</w:t>
            </w:r>
          </w:p>
        </w:tc>
        <w:tc>
          <w:tcPr>
            <w:tcW w:w="981" w:type="dxa"/>
            <w:vMerge/>
            <w:tcBorders>
              <w:top w:val="nil"/>
              <w:left w:val="single" w:sz="4" w:space="0" w:color="auto"/>
              <w:bottom w:val="single" w:sz="4" w:space="0" w:color="auto"/>
              <w:right w:val="single" w:sz="4" w:space="0" w:color="auto"/>
            </w:tcBorders>
            <w:vAlign w:val="center"/>
            <w:hideMark/>
          </w:tcPr>
          <w:p w:rsidR="00381C1A" w:rsidRPr="00ED2E00" w:rsidRDefault="00381C1A" w:rsidP="00674C71">
            <w:pPr>
              <w:widowControl/>
              <w:rPr>
                <w:rFonts w:ascii="Arial" w:eastAsia="Times New Roman" w:hAnsi="Arial" w:cs="Arial"/>
                <w:color w:val="000000"/>
                <w:sz w:val="20"/>
                <w:szCs w:val="20"/>
                <w:lang w:eastAsia="en-GB"/>
              </w:rPr>
            </w:pPr>
          </w:p>
        </w:tc>
      </w:tr>
      <w:tr w:rsidR="00381C1A" w:rsidRPr="00ED2E00" w:rsidTr="00ED2E00">
        <w:trPr>
          <w:trHeight w:val="288"/>
          <w:jc w:val="center"/>
        </w:trPr>
        <w:tc>
          <w:tcPr>
            <w:tcW w:w="932" w:type="dxa"/>
            <w:vMerge/>
            <w:tcBorders>
              <w:top w:val="nil"/>
              <w:left w:val="single" w:sz="4" w:space="0" w:color="auto"/>
              <w:bottom w:val="single" w:sz="4" w:space="0" w:color="auto"/>
              <w:right w:val="single" w:sz="4" w:space="0" w:color="auto"/>
            </w:tcBorders>
            <w:vAlign w:val="center"/>
            <w:hideMark/>
          </w:tcPr>
          <w:p w:rsidR="00381C1A" w:rsidRPr="00ED2E00" w:rsidRDefault="00381C1A" w:rsidP="00674C71">
            <w:pPr>
              <w:widowControl/>
              <w:rPr>
                <w:rFonts w:ascii="Arial" w:eastAsia="Times New Roman" w:hAnsi="Arial" w:cs="Arial"/>
                <w:color w:val="000000"/>
                <w:sz w:val="20"/>
                <w:szCs w:val="20"/>
                <w:lang w:eastAsia="en-GB"/>
              </w:rPr>
            </w:pPr>
          </w:p>
        </w:tc>
        <w:tc>
          <w:tcPr>
            <w:tcW w:w="1266" w:type="dxa"/>
            <w:tcBorders>
              <w:top w:val="nil"/>
              <w:left w:val="nil"/>
              <w:bottom w:val="single" w:sz="4" w:space="0" w:color="auto"/>
              <w:right w:val="single" w:sz="4" w:space="0" w:color="auto"/>
            </w:tcBorders>
            <w:shd w:val="clear" w:color="auto" w:fill="FBE4D5"/>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8.25</w:t>
            </w:r>
          </w:p>
        </w:tc>
        <w:tc>
          <w:tcPr>
            <w:tcW w:w="975" w:type="dxa"/>
            <w:tcBorders>
              <w:top w:val="nil"/>
              <w:left w:val="nil"/>
              <w:bottom w:val="single" w:sz="4" w:space="0" w:color="auto"/>
              <w:right w:val="single" w:sz="4" w:space="0" w:color="auto"/>
            </w:tcBorders>
            <w:shd w:val="clear" w:color="auto" w:fill="FBE4D5"/>
            <w:noWrap/>
            <w:vAlign w:val="center"/>
            <w:hideMark/>
          </w:tcPr>
          <w:p w:rsidR="00381C1A" w:rsidRPr="00ED2E00" w:rsidRDefault="00381C1A" w:rsidP="00674C71">
            <w:pPr>
              <w:widowControl/>
              <w:jc w:val="center"/>
              <w:rPr>
                <w:rFonts w:ascii="Cambria" w:eastAsia="Times New Roman" w:hAnsi="Cambria" w:cs="Cambria"/>
                <w:color w:val="000000"/>
                <w:sz w:val="20"/>
                <w:szCs w:val="20"/>
                <w:lang w:eastAsia="en-GB"/>
              </w:rPr>
            </w:pPr>
            <w:r w:rsidRPr="00ED2E00">
              <w:rPr>
                <w:rFonts w:ascii="Arial" w:eastAsia="Times New Roman" w:hAnsi="Arial" w:cs="Arial"/>
                <w:color w:val="000000"/>
                <w:sz w:val="20"/>
                <w:szCs w:val="20"/>
                <w:lang w:eastAsia="en-GB"/>
              </w:rPr>
              <w:t>9</w:t>
            </w:r>
          </w:p>
        </w:tc>
        <w:tc>
          <w:tcPr>
            <w:tcW w:w="975" w:type="dxa"/>
            <w:tcBorders>
              <w:top w:val="nil"/>
              <w:left w:val="nil"/>
              <w:bottom w:val="single" w:sz="4" w:space="0" w:color="auto"/>
              <w:right w:val="single" w:sz="4" w:space="0" w:color="auto"/>
            </w:tcBorders>
            <w:shd w:val="clear" w:color="auto" w:fill="FBE4D5"/>
            <w:noWrap/>
            <w:vAlign w:val="center"/>
            <w:hideMark/>
          </w:tcPr>
          <w:p w:rsidR="00381C1A" w:rsidRPr="00ED2E00" w:rsidRDefault="00381C1A" w:rsidP="00674C71">
            <w:pPr>
              <w:widowControl/>
              <w:jc w:val="center"/>
              <w:rPr>
                <w:rFonts w:ascii="Cambria" w:eastAsia="Times New Roman" w:hAnsi="Cambria" w:cs="Cambria"/>
                <w:color w:val="000000"/>
                <w:sz w:val="20"/>
                <w:szCs w:val="20"/>
                <w:lang w:eastAsia="en-GB"/>
              </w:rPr>
            </w:pPr>
            <w:r w:rsidRPr="00ED2E00">
              <w:rPr>
                <w:rFonts w:ascii="Arial" w:eastAsia="Times New Roman" w:hAnsi="Arial" w:cs="Arial"/>
                <w:color w:val="000000"/>
                <w:sz w:val="20"/>
                <w:szCs w:val="20"/>
                <w:lang w:eastAsia="en-GB"/>
              </w:rPr>
              <w:t>8.25</w:t>
            </w:r>
          </w:p>
        </w:tc>
        <w:tc>
          <w:tcPr>
            <w:tcW w:w="902" w:type="dxa"/>
            <w:tcBorders>
              <w:top w:val="nil"/>
              <w:left w:val="nil"/>
              <w:bottom w:val="single" w:sz="4" w:space="0" w:color="auto"/>
              <w:right w:val="single" w:sz="4" w:space="0" w:color="auto"/>
            </w:tcBorders>
            <w:shd w:val="clear" w:color="000000" w:fill="E2EFDA"/>
            <w:noWrap/>
            <w:vAlign w:val="center"/>
            <w:hideMark/>
          </w:tcPr>
          <w:p w:rsidR="00381C1A" w:rsidRPr="00ED2E00" w:rsidRDefault="00381C1A" w:rsidP="00674C71">
            <w:pPr>
              <w:widowControl/>
              <w:jc w:val="center"/>
              <w:rPr>
                <w:rFonts w:ascii="Cambria" w:eastAsia="Times New Roman" w:hAnsi="Cambria" w:cs="Cambria"/>
                <w:color w:val="000000"/>
                <w:sz w:val="20"/>
                <w:szCs w:val="20"/>
                <w:lang w:eastAsia="en-GB"/>
              </w:rPr>
            </w:pPr>
            <w:r w:rsidRPr="00ED2E00">
              <w:rPr>
                <w:rFonts w:ascii="Arial" w:eastAsia="Times New Roman" w:hAnsi="Arial" w:cs="Arial"/>
                <w:color w:val="000000"/>
                <w:sz w:val="20"/>
                <w:szCs w:val="20"/>
                <w:lang w:eastAsia="en-GB"/>
              </w:rPr>
              <w:t>0</w:t>
            </w:r>
          </w:p>
        </w:tc>
        <w:tc>
          <w:tcPr>
            <w:tcW w:w="902" w:type="dxa"/>
            <w:tcBorders>
              <w:top w:val="nil"/>
              <w:left w:val="nil"/>
              <w:bottom w:val="single" w:sz="4" w:space="0" w:color="auto"/>
              <w:right w:val="single" w:sz="4" w:space="0" w:color="auto"/>
            </w:tcBorders>
            <w:shd w:val="clear" w:color="000000" w:fill="E2EFDA"/>
            <w:noWrap/>
            <w:vAlign w:val="center"/>
            <w:hideMark/>
          </w:tcPr>
          <w:p w:rsidR="00381C1A" w:rsidRPr="00ED2E00" w:rsidRDefault="00381C1A" w:rsidP="00674C71">
            <w:pPr>
              <w:widowControl/>
              <w:jc w:val="center"/>
              <w:rPr>
                <w:rFonts w:ascii="Cambria" w:eastAsia="Times New Roman" w:hAnsi="Cambria" w:cs="Cambria"/>
                <w:color w:val="000000"/>
                <w:sz w:val="20"/>
                <w:szCs w:val="20"/>
                <w:lang w:eastAsia="en-GB"/>
              </w:rPr>
            </w:pPr>
            <w:r w:rsidRPr="00ED2E00">
              <w:rPr>
                <w:rFonts w:ascii="Arial" w:eastAsia="Times New Roman" w:hAnsi="Arial" w:cs="Arial"/>
                <w:color w:val="000000"/>
                <w:sz w:val="20"/>
                <w:szCs w:val="20"/>
                <w:lang w:eastAsia="en-GB"/>
              </w:rPr>
              <w:t>0</w:t>
            </w:r>
          </w:p>
        </w:tc>
        <w:tc>
          <w:tcPr>
            <w:tcW w:w="1265" w:type="dxa"/>
            <w:tcBorders>
              <w:top w:val="nil"/>
              <w:left w:val="nil"/>
              <w:bottom w:val="single" w:sz="4" w:space="0" w:color="auto"/>
              <w:right w:val="single" w:sz="4" w:space="0" w:color="auto"/>
            </w:tcBorders>
            <w:shd w:val="clear" w:color="auto" w:fill="8DB3E2"/>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11</w:t>
            </w:r>
          </w:p>
        </w:tc>
        <w:tc>
          <w:tcPr>
            <w:tcW w:w="902" w:type="dxa"/>
            <w:tcBorders>
              <w:top w:val="nil"/>
              <w:left w:val="nil"/>
              <w:bottom w:val="single" w:sz="4" w:space="0" w:color="auto"/>
              <w:right w:val="single" w:sz="4" w:space="0" w:color="auto"/>
            </w:tcBorders>
            <w:shd w:val="clear" w:color="auto" w:fill="8DB3E2"/>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11</w:t>
            </w:r>
          </w:p>
        </w:tc>
        <w:tc>
          <w:tcPr>
            <w:tcW w:w="981" w:type="dxa"/>
            <w:vMerge/>
            <w:tcBorders>
              <w:top w:val="nil"/>
              <w:left w:val="single" w:sz="4" w:space="0" w:color="auto"/>
              <w:bottom w:val="single" w:sz="4" w:space="0" w:color="auto"/>
              <w:right w:val="single" w:sz="4" w:space="0" w:color="auto"/>
            </w:tcBorders>
            <w:vAlign w:val="center"/>
            <w:hideMark/>
          </w:tcPr>
          <w:p w:rsidR="00381C1A" w:rsidRPr="00ED2E00" w:rsidRDefault="00381C1A" w:rsidP="00674C71">
            <w:pPr>
              <w:widowControl/>
              <w:rPr>
                <w:rFonts w:ascii="Arial" w:eastAsia="Times New Roman" w:hAnsi="Arial" w:cs="Arial"/>
                <w:color w:val="000000"/>
                <w:sz w:val="20"/>
                <w:szCs w:val="20"/>
                <w:lang w:eastAsia="en-GB"/>
              </w:rPr>
            </w:pPr>
          </w:p>
        </w:tc>
      </w:tr>
      <w:tr w:rsidR="00381C1A" w:rsidRPr="00ED2E00" w:rsidTr="00ED2E00">
        <w:trPr>
          <w:trHeight w:val="288"/>
          <w:jc w:val="center"/>
        </w:trPr>
        <w:tc>
          <w:tcPr>
            <w:tcW w:w="9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Week 2</w:t>
            </w:r>
          </w:p>
        </w:tc>
        <w:tc>
          <w:tcPr>
            <w:tcW w:w="1266" w:type="dxa"/>
            <w:tcBorders>
              <w:top w:val="nil"/>
              <w:left w:val="nil"/>
              <w:bottom w:val="single" w:sz="4" w:space="0" w:color="auto"/>
              <w:right w:val="single" w:sz="4" w:space="0" w:color="auto"/>
            </w:tcBorders>
            <w:shd w:val="clear" w:color="auto" w:fill="EAF1DD"/>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R</w:t>
            </w:r>
          </w:p>
        </w:tc>
        <w:tc>
          <w:tcPr>
            <w:tcW w:w="975" w:type="dxa"/>
            <w:tcBorders>
              <w:top w:val="nil"/>
              <w:left w:val="nil"/>
              <w:bottom w:val="single" w:sz="4" w:space="0" w:color="auto"/>
              <w:right w:val="single" w:sz="4" w:space="0" w:color="auto"/>
            </w:tcBorders>
            <w:shd w:val="clear" w:color="000000" w:fill="E2EFDA"/>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R</w:t>
            </w:r>
          </w:p>
        </w:tc>
        <w:tc>
          <w:tcPr>
            <w:tcW w:w="975" w:type="dxa"/>
            <w:tcBorders>
              <w:top w:val="nil"/>
              <w:left w:val="nil"/>
              <w:bottom w:val="single" w:sz="4" w:space="0" w:color="auto"/>
              <w:right w:val="single" w:sz="4" w:space="0" w:color="auto"/>
            </w:tcBorders>
            <w:shd w:val="clear" w:color="000000" w:fill="E2EFDA"/>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R</w:t>
            </w:r>
          </w:p>
        </w:tc>
        <w:tc>
          <w:tcPr>
            <w:tcW w:w="902" w:type="dxa"/>
            <w:tcBorders>
              <w:top w:val="nil"/>
              <w:left w:val="nil"/>
              <w:bottom w:val="single" w:sz="4" w:space="0" w:color="auto"/>
              <w:right w:val="single" w:sz="4" w:space="0" w:color="auto"/>
            </w:tcBorders>
            <w:shd w:val="clear" w:color="auto" w:fill="FFF2CC"/>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E</w:t>
            </w:r>
          </w:p>
        </w:tc>
        <w:tc>
          <w:tcPr>
            <w:tcW w:w="902" w:type="dxa"/>
            <w:tcBorders>
              <w:top w:val="nil"/>
              <w:left w:val="nil"/>
              <w:bottom w:val="single" w:sz="4" w:space="0" w:color="auto"/>
              <w:right w:val="single" w:sz="4" w:space="0" w:color="auto"/>
            </w:tcBorders>
            <w:shd w:val="clear" w:color="auto" w:fill="FFF2CC"/>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E</w:t>
            </w:r>
          </w:p>
        </w:tc>
        <w:tc>
          <w:tcPr>
            <w:tcW w:w="1265" w:type="dxa"/>
            <w:tcBorders>
              <w:top w:val="nil"/>
              <w:left w:val="nil"/>
              <w:bottom w:val="single" w:sz="4" w:space="0" w:color="auto"/>
              <w:right w:val="single" w:sz="4" w:space="0" w:color="auto"/>
            </w:tcBorders>
            <w:shd w:val="clear" w:color="auto" w:fill="EAF1DD"/>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R</w:t>
            </w:r>
          </w:p>
        </w:tc>
        <w:tc>
          <w:tcPr>
            <w:tcW w:w="902" w:type="dxa"/>
            <w:tcBorders>
              <w:top w:val="nil"/>
              <w:left w:val="nil"/>
              <w:bottom w:val="single" w:sz="4" w:space="0" w:color="auto"/>
              <w:right w:val="single" w:sz="4" w:space="0" w:color="auto"/>
            </w:tcBorders>
            <w:shd w:val="clear" w:color="000000" w:fill="E2EFDA"/>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R</w:t>
            </w:r>
          </w:p>
        </w:tc>
        <w:tc>
          <w:tcPr>
            <w:tcW w:w="9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20</w:t>
            </w:r>
          </w:p>
        </w:tc>
      </w:tr>
      <w:tr w:rsidR="00381C1A" w:rsidRPr="00ED2E00" w:rsidTr="00ED2E00">
        <w:trPr>
          <w:trHeight w:val="288"/>
          <w:jc w:val="center"/>
        </w:trPr>
        <w:tc>
          <w:tcPr>
            <w:tcW w:w="932" w:type="dxa"/>
            <w:vMerge/>
            <w:tcBorders>
              <w:top w:val="nil"/>
              <w:left w:val="single" w:sz="4" w:space="0" w:color="auto"/>
              <w:bottom w:val="single" w:sz="4" w:space="0" w:color="auto"/>
              <w:right w:val="single" w:sz="4" w:space="0" w:color="auto"/>
            </w:tcBorders>
            <w:vAlign w:val="center"/>
            <w:hideMark/>
          </w:tcPr>
          <w:p w:rsidR="00381C1A" w:rsidRPr="00ED2E00" w:rsidRDefault="00381C1A" w:rsidP="00674C71">
            <w:pPr>
              <w:widowControl/>
              <w:rPr>
                <w:rFonts w:ascii="Arial" w:eastAsia="Times New Roman" w:hAnsi="Arial" w:cs="Arial"/>
                <w:color w:val="000000"/>
                <w:sz w:val="20"/>
                <w:szCs w:val="20"/>
                <w:lang w:eastAsia="en-GB"/>
              </w:rPr>
            </w:pPr>
          </w:p>
        </w:tc>
        <w:tc>
          <w:tcPr>
            <w:tcW w:w="1266" w:type="dxa"/>
            <w:tcBorders>
              <w:top w:val="nil"/>
              <w:left w:val="nil"/>
              <w:bottom w:val="single" w:sz="4" w:space="0" w:color="auto"/>
              <w:right w:val="single" w:sz="4" w:space="0" w:color="auto"/>
            </w:tcBorders>
            <w:shd w:val="clear" w:color="auto" w:fill="EAF1DD"/>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RD</w:t>
            </w:r>
          </w:p>
        </w:tc>
        <w:tc>
          <w:tcPr>
            <w:tcW w:w="975" w:type="dxa"/>
            <w:tcBorders>
              <w:top w:val="nil"/>
              <w:left w:val="nil"/>
              <w:bottom w:val="single" w:sz="4" w:space="0" w:color="auto"/>
              <w:right w:val="single" w:sz="4" w:space="0" w:color="auto"/>
            </w:tcBorders>
            <w:shd w:val="clear" w:color="000000" w:fill="E2EFDA"/>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RD</w:t>
            </w:r>
          </w:p>
        </w:tc>
        <w:tc>
          <w:tcPr>
            <w:tcW w:w="975" w:type="dxa"/>
            <w:tcBorders>
              <w:top w:val="nil"/>
              <w:left w:val="nil"/>
              <w:bottom w:val="single" w:sz="4" w:space="0" w:color="auto"/>
              <w:right w:val="single" w:sz="4" w:space="0" w:color="auto"/>
            </w:tcBorders>
            <w:shd w:val="clear" w:color="000000" w:fill="E2EFDA"/>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RD</w:t>
            </w:r>
          </w:p>
        </w:tc>
        <w:tc>
          <w:tcPr>
            <w:tcW w:w="902" w:type="dxa"/>
            <w:tcBorders>
              <w:top w:val="nil"/>
              <w:left w:val="nil"/>
              <w:bottom w:val="single" w:sz="4" w:space="0" w:color="auto"/>
              <w:right w:val="single" w:sz="4" w:space="0" w:color="auto"/>
            </w:tcBorders>
            <w:shd w:val="clear" w:color="auto" w:fill="FFF2CC"/>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08 x 19</w:t>
            </w:r>
          </w:p>
        </w:tc>
        <w:tc>
          <w:tcPr>
            <w:tcW w:w="902" w:type="dxa"/>
            <w:tcBorders>
              <w:top w:val="nil"/>
              <w:left w:val="nil"/>
              <w:bottom w:val="single" w:sz="4" w:space="0" w:color="auto"/>
              <w:right w:val="single" w:sz="4" w:space="0" w:color="auto"/>
            </w:tcBorders>
            <w:shd w:val="clear" w:color="auto" w:fill="FFF2CC"/>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08 x 19</w:t>
            </w:r>
          </w:p>
        </w:tc>
        <w:tc>
          <w:tcPr>
            <w:tcW w:w="1265" w:type="dxa"/>
            <w:tcBorders>
              <w:top w:val="nil"/>
              <w:left w:val="nil"/>
              <w:bottom w:val="single" w:sz="4" w:space="0" w:color="auto"/>
              <w:right w:val="single" w:sz="4" w:space="0" w:color="auto"/>
            </w:tcBorders>
            <w:shd w:val="clear" w:color="auto" w:fill="EAF1DD"/>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RD</w:t>
            </w:r>
          </w:p>
        </w:tc>
        <w:tc>
          <w:tcPr>
            <w:tcW w:w="902" w:type="dxa"/>
            <w:tcBorders>
              <w:top w:val="nil"/>
              <w:left w:val="nil"/>
              <w:bottom w:val="single" w:sz="4" w:space="0" w:color="auto"/>
              <w:right w:val="single" w:sz="4" w:space="0" w:color="auto"/>
            </w:tcBorders>
            <w:shd w:val="clear" w:color="000000" w:fill="E2EFDA"/>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RD</w:t>
            </w:r>
          </w:p>
        </w:tc>
        <w:tc>
          <w:tcPr>
            <w:tcW w:w="981" w:type="dxa"/>
            <w:vMerge/>
            <w:tcBorders>
              <w:top w:val="nil"/>
              <w:left w:val="single" w:sz="4" w:space="0" w:color="auto"/>
              <w:bottom w:val="single" w:sz="4" w:space="0" w:color="auto"/>
              <w:right w:val="single" w:sz="4" w:space="0" w:color="auto"/>
            </w:tcBorders>
            <w:vAlign w:val="center"/>
            <w:hideMark/>
          </w:tcPr>
          <w:p w:rsidR="00381C1A" w:rsidRPr="00ED2E00" w:rsidRDefault="00381C1A" w:rsidP="00674C71">
            <w:pPr>
              <w:widowControl/>
              <w:rPr>
                <w:rFonts w:ascii="Arial" w:eastAsia="Times New Roman" w:hAnsi="Arial" w:cs="Arial"/>
                <w:color w:val="000000"/>
                <w:sz w:val="20"/>
                <w:szCs w:val="20"/>
                <w:lang w:eastAsia="en-GB"/>
              </w:rPr>
            </w:pPr>
          </w:p>
        </w:tc>
      </w:tr>
      <w:tr w:rsidR="00381C1A" w:rsidRPr="00ED2E00" w:rsidTr="00ED2E00">
        <w:trPr>
          <w:trHeight w:val="288"/>
          <w:jc w:val="center"/>
        </w:trPr>
        <w:tc>
          <w:tcPr>
            <w:tcW w:w="932" w:type="dxa"/>
            <w:vMerge/>
            <w:tcBorders>
              <w:top w:val="nil"/>
              <w:left w:val="single" w:sz="4" w:space="0" w:color="auto"/>
              <w:bottom w:val="single" w:sz="4" w:space="0" w:color="auto"/>
              <w:right w:val="single" w:sz="4" w:space="0" w:color="auto"/>
            </w:tcBorders>
            <w:vAlign w:val="center"/>
            <w:hideMark/>
          </w:tcPr>
          <w:p w:rsidR="00381C1A" w:rsidRPr="00ED2E00" w:rsidRDefault="00381C1A" w:rsidP="00674C71">
            <w:pPr>
              <w:widowControl/>
              <w:rPr>
                <w:rFonts w:ascii="Arial" w:eastAsia="Times New Roman" w:hAnsi="Arial" w:cs="Arial"/>
                <w:color w:val="000000"/>
                <w:sz w:val="20"/>
                <w:szCs w:val="20"/>
                <w:lang w:eastAsia="en-GB"/>
              </w:rPr>
            </w:pPr>
          </w:p>
        </w:tc>
        <w:tc>
          <w:tcPr>
            <w:tcW w:w="1266" w:type="dxa"/>
            <w:tcBorders>
              <w:top w:val="nil"/>
              <w:left w:val="nil"/>
              <w:bottom w:val="single" w:sz="4" w:space="0" w:color="auto"/>
              <w:right w:val="single" w:sz="4" w:space="0" w:color="auto"/>
            </w:tcBorders>
            <w:shd w:val="clear" w:color="auto" w:fill="EAF1DD"/>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0</w:t>
            </w:r>
          </w:p>
        </w:tc>
        <w:tc>
          <w:tcPr>
            <w:tcW w:w="975" w:type="dxa"/>
            <w:tcBorders>
              <w:top w:val="nil"/>
              <w:left w:val="nil"/>
              <w:bottom w:val="single" w:sz="4" w:space="0" w:color="auto"/>
              <w:right w:val="single" w:sz="4" w:space="0" w:color="auto"/>
            </w:tcBorders>
            <w:shd w:val="clear" w:color="000000" w:fill="E2EFDA"/>
            <w:noWrap/>
            <w:vAlign w:val="center"/>
            <w:hideMark/>
          </w:tcPr>
          <w:p w:rsidR="00381C1A" w:rsidRPr="00ED2E00" w:rsidRDefault="00381C1A" w:rsidP="00674C71">
            <w:pPr>
              <w:widowControl/>
              <w:jc w:val="center"/>
              <w:rPr>
                <w:rFonts w:ascii="Cambria" w:eastAsia="Times New Roman" w:hAnsi="Cambria" w:cs="Cambria"/>
                <w:color w:val="000000"/>
                <w:sz w:val="20"/>
                <w:szCs w:val="20"/>
                <w:lang w:eastAsia="en-GB"/>
              </w:rPr>
            </w:pPr>
            <w:r w:rsidRPr="00ED2E00">
              <w:rPr>
                <w:rFonts w:ascii="Arial" w:eastAsia="Times New Roman" w:hAnsi="Arial" w:cs="Arial"/>
                <w:color w:val="000000"/>
                <w:sz w:val="20"/>
                <w:szCs w:val="20"/>
                <w:lang w:eastAsia="en-GB"/>
              </w:rPr>
              <w:t>0</w:t>
            </w:r>
          </w:p>
        </w:tc>
        <w:tc>
          <w:tcPr>
            <w:tcW w:w="975" w:type="dxa"/>
            <w:tcBorders>
              <w:top w:val="nil"/>
              <w:left w:val="nil"/>
              <w:bottom w:val="single" w:sz="4" w:space="0" w:color="auto"/>
              <w:right w:val="single" w:sz="4" w:space="0" w:color="auto"/>
            </w:tcBorders>
            <w:shd w:val="clear" w:color="000000" w:fill="E2EFDA"/>
            <w:noWrap/>
            <w:vAlign w:val="center"/>
            <w:hideMark/>
          </w:tcPr>
          <w:p w:rsidR="00381C1A" w:rsidRPr="00ED2E00" w:rsidRDefault="00381C1A" w:rsidP="00674C71">
            <w:pPr>
              <w:widowControl/>
              <w:jc w:val="center"/>
              <w:rPr>
                <w:rFonts w:ascii="Cambria" w:eastAsia="Times New Roman" w:hAnsi="Cambria" w:cs="Cambria"/>
                <w:color w:val="000000"/>
                <w:sz w:val="20"/>
                <w:szCs w:val="20"/>
                <w:lang w:eastAsia="en-GB"/>
              </w:rPr>
            </w:pPr>
            <w:r w:rsidRPr="00ED2E00">
              <w:rPr>
                <w:rFonts w:ascii="Arial" w:eastAsia="Times New Roman" w:hAnsi="Arial" w:cs="Arial"/>
                <w:color w:val="000000"/>
                <w:sz w:val="20"/>
                <w:szCs w:val="20"/>
                <w:lang w:eastAsia="en-GB"/>
              </w:rPr>
              <w:t>0</w:t>
            </w:r>
          </w:p>
        </w:tc>
        <w:tc>
          <w:tcPr>
            <w:tcW w:w="902" w:type="dxa"/>
            <w:tcBorders>
              <w:top w:val="nil"/>
              <w:left w:val="nil"/>
              <w:bottom w:val="single" w:sz="4" w:space="0" w:color="auto"/>
              <w:right w:val="single" w:sz="4" w:space="0" w:color="auto"/>
            </w:tcBorders>
            <w:shd w:val="clear" w:color="auto" w:fill="FFF2CC"/>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10</w:t>
            </w:r>
          </w:p>
        </w:tc>
        <w:tc>
          <w:tcPr>
            <w:tcW w:w="902" w:type="dxa"/>
            <w:tcBorders>
              <w:top w:val="nil"/>
              <w:left w:val="nil"/>
              <w:bottom w:val="single" w:sz="4" w:space="0" w:color="auto"/>
              <w:right w:val="single" w:sz="4" w:space="0" w:color="auto"/>
            </w:tcBorders>
            <w:shd w:val="clear" w:color="auto" w:fill="FFF2CC"/>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10</w:t>
            </w:r>
          </w:p>
        </w:tc>
        <w:tc>
          <w:tcPr>
            <w:tcW w:w="1265" w:type="dxa"/>
            <w:tcBorders>
              <w:top w:val="nil"/>
              <w:left w:val="nil"/>
              <w:bottom w:val="single" w:sz="4" w:space="0" w:color="auto"/>
              <w:right w:val="single" w:sz="4" w:space="0" w:color="auto"/>
            </w:tcBorders>
            <w:shd w:val="clear" w:color="auto" w:fill="EAF1DD"/>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0</w:t>
            </w:r>
          </w:p>
        </w:tc>
        <w:tc>
          <w:tcPr>
            <w:tcW w:w="902" w:type="dxa"/>
            <w:tcBorders>
              <w:top w:val="nil"/>
              <w:left w:val="nil"/>
              <w:bottom w:val="single" w:sz="4" w:space="0" w:color="auto"/>
              <w:right w:val="single" w:sz="4" w:space="0" w:color="auto"/>
            </w:tcBorders>
            <w:shd w:val="clear" w:color="000000" w:fill="E2EFDA"/>
            <w:noWrap/>
            <w:vAlign w:val="center"/>
            <w:hideMark/>
          </w:tcPr>
          <w:p w:rsidR="00381C1A" w:rsidRPr="00ED2E00" w:rsidRDefault="00381C1A" w:rsidP="00674C71">
            <w:pPr>
              <w:widowControl/>
              <w:jc w:val="center"/>
              <w:rPr>
                <w:rFonts w:ascii="Cambria" w:eastAsia="Times New Roman" w:hAnsi="Cambria" w:cs="Cambria"/>
                <w:color w:val="000000"/>
                <w:sz w:val="20"/>
                <w:szCs w:val="20"/>
                <w:lang w:eastAsia="en-GB"/>
              </w:rPr>
            </w:pPr>
            <w:r w:rsidRPr="00ED2E00">
              <w:rPr>
                <w:rFonts w:ascii="Arial" w:eastAsia="Times New Roman" w:hAnsi="Arial" w:cs="Arial"/>
                <w:color w:val="000000"/>
                <w:sz w:val="20"/>
                <w:szCs w:val="20"/>
                <w:lang w:eastAsia="en-GB"/>
              </w:rPr>
              <w:t>0</w:t>
            </w:r>
          </w:p>
        </w:tc>
        <w:tc>
          <w:tcPr>
            <w:tcW w:w="981" w:type="dxa"/>
            <w:vMerge/>
            <w:tcBorders>
              <w:top w:val="nil"/>
              <w:left w:val="single" w:sz="4" w:space="0" w:color="auto"/>
              <w:bottom w:val="single" w:sz="4" w:space="0" w:color="auto"/>
              <w:right w:val="single" w:sz="4" w:space="0" w:color="auto"/>
            </w:tcBorders>
            <w:vAlign w:val="center"/>
            <w:hideMark/>
          </w:tcPr>
          <w:p w:rsidR="00381C1A" w:rsidRPr="00ED2E00" w:rsidRDefault="00381C1A" w:rsidP="00674C71">
            <w:pPr>
              <w:widowControl/>
              <w:rPr>
                <w:rFonts w:ascii="Arial" w:eastAsia="Times New Roman" w:hAnsi="Arial" w:cs="Arial"/>
                <w:color w:val="000000"/>
                <w:sz w:val="20"/>
                <w:szCs w:val="20"/>
                <w:lang w:eastAsia="en-GB"/>
              </w:rPr>
            </w:pPr>
          </w:p>
        </w:tc>
      </w:tr>
      <w:tr w:rsidR="00381C1A" w:rsidRPr="00ED2E00" w:rsidTr="00ED2E00">
        <w:trPr>
          <w:trHeight w:val="288"/>
          <w:jc w:val="center"/>
        </w:trPr>
        <w:tc>
          <w:tcPr>
            <w:tcW w:w="9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Week 3</w:t>
            </w:r>
          </w:p>
        </w:tc>
        <w:tc>
          <w:tcPr>
            <w:tcW w:w="1266" w:type="dxa"/>
            <w:tcBorders>
              <w:top w:val="nil"/>
              <w:left w:val="nil"/>
              <w:bottom w:val="single" w:sz="4" w:space="0" w:color="auto"/>
              <w:right w:val="single" w:sz="4" w:space="0" w:color="auto"/>
            </w:tcBorders>
            <w:shd w:val="clear" w:color="auto" w:fill="FFF2CC"/>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E</w:t>
            </w:r>
          </w:p>
        </w:tc>
        <w:tc>
          <w:tcPr>
            <w:tcW w:w="975" w:type="dxa"/>
            <w:tcBorders>
              <w:top w:val="nil"/>
              <w:left w:val="nil"/>
              <w:bottom w:val="single" w:sz="4" w:space="0" w:color="auto"/>
              <w:right w:val="single" w:sz="4" w:space="0" w:color="auto"/>
            </w:tcBorders>
            <w:shd w:val="clear" w:color="auto" w:fill="FFF2CC"/>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E</w:t>
            </w:r>
          </w:p>
        </w:tc>
        <w:tc>
          <w:tcPr>
            <w:tcW w:w="975" w:type="dxa"/>
            <w:tcBorders>
              <w:top w:val="nil"/>
              <w:left w:val="nil"/>
              <w:bottom w:val="single" w:sz="4" w:space="0" w:color="auto"/>
              <w:right w:val="single" w:sz="4" w:space="0" w:color="auto"/>
            </w:tcBorders>
            <w:shd w:val="clear" w:color="auto" w:fill="FFF2CC"/>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E</w:t>
            </w:r>
          </w:p>
        </w:tc>
        <w:tc>
          <w:tcPr>
            <w:tcW w:w="902" w:type="dxa"/>
            <w:tcBorders>
              <w:top w:val="nil"/>
              <w:left w:val="nil"/>
              <w:bottom w:val="single" w:sz="4" w:space="0" w:color="auto"/>
              <w:right w:val="single" w:sz="4" w:space="0" w:color="auto"/>
            </w:tcBorders>
            <w:shd w:val="clear" w:color="auto" w:fill="FBE4D5"/>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L</w:t>
            </w:r>
          </w:p>
        </w:tc>
        <w:tc>
          <w:tcPr>
            <w:tcW w:w="902" w:type="dxa"/>
            <w:tcBorders>
              <w:top w:val="nil"/>
              <w:left w:val="nil"/>
              <w:bottom w:val="single" w:sz="4" w:space="0" w:color="auto"/>
              <w:right w:val="single" w:sz="4" w:space="0" w:color="auto"/>
            </w:tcBorders>
            <w:shd w:val="clear" w:color="auto" w:fill="FBE4D5"/>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L</w:t>
            </w:r>
          </w:p>
        </w:tc>
        <w:tc>
          <w:tcPr>
            <w:tcW w:w="1265" w:type="dxa"/>
            <w:tcBorders>
              <w:top w:val="nil"/>
              <w:left w:val="nil"/>
              <w:bottom w:val="single" w:sz="4" w:space="0" w:color="auto"/>
              <w:right w:val="single" w:sz="4" w:space="0" w:color="auto"/>
            </w:tcBorders>
            <w:shd w:val="clear" w:color="000000" w:fill="E2EFDA"/>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R</w:t>
            </w:r>
          </w:p>
        </w:tc>
        <w:tc>
          <w:tcPr>
            <w:tcW w:w="902" w:type="dxa"/>
            <w:tcBorders>
              <w:top w:val="nil"/>
              <w:left w:val="nil"/>
              <w:bottom w:val="single" w:sz="4" w:space="0" w:color="auto"/>
              <w:right w:val="single" w:sz="4" w:space="0" w:color="auto"/>
            </w:tcBorders>
            <w:shd w:val="clear" w:color="000000" w:fill="E2EFDA"/>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R</w:t>
            </w:r>
          </w:p>
        </w:tc>
        <w:tc>
          <w:tcPr>
            <w:tcW w:w="9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43.5</w:t>
            </w:r>
          </w:p>
        </w:tc>
      </w:tr>
      <w:tr w:rsidR="00381C1A" w:rsidRPr="00ED2E00" w:rsidTr="00ED2E00">
        <w:trPr>
          <w:trHeight w:val="288"/>
          <w:jc w:val="center"/>
        </w:trPr>
        <w:tc>
          <w:tcPr>
            <w:tcW w:w="932" w:type="dxa"/>
            <w:vMerge/>
            <w:tcBorders>
              <w:top w:val="nil"/>
              <w:left w:val="single" w:sz="4" w:space="0" w:color="auto"/>
              <w:bottom w:val="single" w:sz="4" w:space="0" w:color="auto"/>
              <w:right w:val="single" w:sz="4" w:space="0" w:color="auto"/>
            </w:tcBorders>
            <w:vAlign w:val="center"/>
            <w:hideMark/>
          </w:tcPr>
          <w:p w:rsidR="00381C1A" w:rsidRPr="00ED2E00" w:rsidRDefault="00381C1A" w:rsidP="00674C71">
            <w:pPr>
              <w:widowControl/>
              <w:rPr>
                <w:rFonts w:ascii="Arial" w:eastAsia="Times New Roman" w:hAnsi="Arial" w:cs="Arial"/>
                <w:color w:val="000000"/>
                <w:sz w:val="20"/>
                <w:szCs w:val="20"/>
                <w:lang w:eastAsia="en-GB"/>
              </w:rPr>
            </w:pPr>
          </w:p>
        </w:tc>
        <w:tc>
          <w:tcPr>
            <w:tcW w:w="1266" w:type="dxa"/>
            <w:tcBorders>
              <w:top w:val="nil"/>
              <w:left w:val="nil"/>
              <w:bottom w:val="single" w:sz="4" w:space="0" w:color="auto"/>
              <w:right w:val="single" w:sz="4" w:space="0" w:color="auto"/>
            </w:tcBorders>
            <w:shd w:val="clear" w:color="auto" w:fill="FFF2CC"/>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08 x 18</w:t>
            </w:r>
          </w:p>
        </w:tc>
        <w:tc>
          <w:tcPr>
            <w:tcW w:w="975" w:type="dxa"/>
            <w:tcBorders>
              <w:top w:val="nil"/>
              <w:left w:val="nil"/>
              <w:bottom w:val="single" w:sz="4" w:space="0" w:color="auto"/>
              <w:right w:val="single" w:sz="4" w:space="0" w:color="auto"/>
            </w:tcBorders>
            <w:shd w:val="clear" w:color="auto" w:fill="FFF2CC"/>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08 x 18</w:t>
            </w:r>
          </w:p>
        </w:tc>
        <w:tc>
          <w:tcPr>
            <w:tcW w:w="975" w:type="dxa"/>
            <w:tcBorders>
              <w:top w:val="nil"/>
              <w:left w:val="nil"/>
              <w:bottom w:val="single" w:sz="4" w:space="0" w:color="auto"/>
              <w:right w:val="single" w:sz="4" w:space="0" w:color="auto"/>
            </w:tcBorders>
            <w:shd w:val="clear" w:color="auto" w:fill="FFF2CC"/>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08 x 18</w:t>
            </w:r>
          </w:p>
        </w:tc>
        <w:tc>
          <w:tcPr>
            <w:tcW w:w="902" w:type="dxa"/>
            <w:tcBorders>
              <w:top w:val="nil"/>
              <w:left w:val="nil"/>
              <w:bottom w:val="single" w:sz="4" w:space="0" w:color="auto"/>
              <w:right w:val="single" w:sz="4" w:space="0" w:color="auto"/>
            </w:tcBorders>
            <w:shd w:val="clear" w:color="auto" w:fill="FBE4D5"/>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14 x 23</w:t>
            </w:r>
          </w:p>
        </w:tc>
        <w:tc>
          <w:tcPr>
            <w:tcW w:w="902" w:type="dxa"/>
            <w:tcBorders>
              <w:top w:val="nil"/>
              <w:left w:val="nil"/>
              <w:bottom w:val="single" w:sz="4" w:space="0" w:color="auto"/>
              <w:right w:val="single" w:sz="4" w:space="0" w:color="auto"/>
            </w:tcBorders>
            <w:shd w:val="clear" w:color="auto" w:fill="FBE4D5"/>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14 x 23</w:t>
            </w:r>
          </w:p>
        </w:tc>
        <w:tc>
          <w:tcPr>
            <w:tcW w:w="1265" w:type="dxa"/>
            <w:tcBorders>
              <w:top w:val="nil"/>
              <w:left w:val="nil"/>
              <w:bottom w:val="single" w:sz="4" w:space="0" w:color="auto"/>
              <w:right w:val="single" w:sz="4" w:space="0" w:color="auto"/>
            </w:tcBorders>
            <w:shd w:val="clear" w:color="000000" w:fill="E2EFDA"/>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RD</w:t>
            </w:r>
          </w:p>
        </w:tc>
        <w:tc>
          <w:tcPr>
            <w:tcW w:w="902" w:type="dxa"/>
            <w:tcBorders>
              <w:top w:val="nil"/>
              <w:left w:val="nil"/>
              <w:bottom w:val="single" w:sz="4" w:space="0" w:color="auto"/>
              <w:right w:val="single" w:sz="4" w:space="0" w:color="auto"/>
            </w:tcBorders>
            <w:shd w:val="clear" w:color="000000" w:fill="E2EFDA"/>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RD</w:t>
            </w:r>
          </w:p>
        </w:tc>
        <w:tc>
          <w:tcPr>
            <w:tcW w:w="981" w:type="dxa"/>
            <w:vMerge/>
            <w:tcBorders>
              <w:top w:val="nil"/>
              <w:left w:val="single" w:sz="4" w:space="0" w:color="auto"/>
              <w:bottom w:val="single" w:sz="4" w:space="0" w:color="auto"/>
              <w:right w:val="single" w:sz="4" w:space="0" w:color="auto"/>
            </w:tcBorders>
            <w:vAlign w:val="center"/>
            <w:hideMark/>
          </w:tcPr>
          <w:p w:rsidR="00381C1A" w:rsidRPr="00ED2E00" w:rsidRDefault="00381C1A" w:rsidP="00674C71">
            <w:pPr>
              <w:widowControl/>
              <w:rPr>
                <w:rFonts w:ascii="Arial" w:eastAsia="Times New Roman" w:hAnsi="Arial" w:cs="Arial"/>
                <w:color w:val="000000"/>
                <w:sz w:val="20"/>
                <w:szCs w:val="20"/>
                <w:lang w:eastAsia="en-GB"/>
              </w:rPr>
            </w:pPr>
          </w:p>
        </w:tc>
      </w:tr>
      <w:tr w:rsidR="00381C1A" w:rsidRPr="00ED2E00" w:rsidTr="00ED2E00">
        <w:trPr>
          <w:trHeight w:val="288"/>
          <w:jc w:val="center"/>
        </w:trPr>
        <w:tc>
          <w:tcPr>
            <w:tcW w:w="932" w:type="dxa"/>
            <w:vMerge/>
            <w:tcBorders>
              <w:top w:val="nil"/>
              <w:left w:val="single" w:sz="4" w:space="0" w:color="auto"/>
              <w:bottom w:val="single" w:sz="4" w:space="0" w:color="auto"/>
              <w:right w:val="single" w:sz="4" w:space="0" w:color="auto"/>
            </w:tcBorders>
            <w:vAlign w:val="center"/>
            <w:hideMark/>
          </w:tcPr>
          <w:p w:rsidR="00381C1A" w:rsidRPr="00ED2E00" w:rsidRDefault="00381C1A" w:rsidP="00674C71">
            <w:pPr>
              <w:widowControl/>
              <w:rPr>
                <w:rFonts w:ascii="Arial" w:eastAsia="Times New Roman" w:hAnsi="Arial" w:cs="Arial"/>
                <w:color w:val="000000"/>
                <w:sz w:val="20"/>
                <w:szCs w:val="20"/>
                <w:lang w:eastAsia="en-GB"/>
              </w:rPr>
            </w:pPr>
          </w:p>
        </w:tc>
        <w:tc>
          <w:tcPr>
            <w:tcW w:w="1266" w:type="dxa"/>
            <w:tcBorders>
              <w:top w:val="nil"/>
              <w:left w:val="nil"/>
              <w:bottom w:val="single" w:sz="4" w:space="0" w:color="auto"/>
              <w:right w:val="single" w:sz="4" w:space="0" w:color="auto"/>
            </w:tcBorders>
            <w:shd w:val="clear" w:color="auto" w:fill="FFF2CC"/>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9</w:t>
            </w:r>
          </w:p>
        </w:tc>
        <w:tc>
          <w:tcPr>
            <w:tcW w:w="975" w:type="dxa"/>
            <w:tcBorders>
              <w:top w:val="nil"/>
              <w:left w:val="nil"/>
              <w:bottom w:val="single" w:sz="4" w:space="0" w:color="auto"/>
              <w:right w:val="single" w:sz="4" w:space="0" w:color="auto"/>
            </w:tcBorders>
            <w:shd w:val="clear" w:color="auto" w:fill="FFF2CC"/>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9</w:t>
            </w:r>
          </w:p>
        </w:tc>
        <w:tc>
          <w:tcPr>
            <w:tcW w:w="975" w:type="dxa"/>
            <w:tcBorders>
              <w:top w:val="nil"/>
              <w:left w:val="nil"/>
              <w:bottom w:val="single" w:sz="4" w:space="0" w:color="auto"/>
              <w:right w:val="single" w:sz="4" w:space="0" w:color="auto"/>
            </w:tcBorders>
            <w:shd w:val="clear" w:color="auto" w:fill="FFF2CC"/>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9</w:t>
            </w:r>
          </w:p>
        </w:tc>
        <w:tc>
          <w:tcPr>
            <w:tcW w:w="902" w:type="dxa"/>
            <w:tcBorders>
              <w:top w:val="nil"/>
              <w:left w:val="nil"/>
              <w:bottom w:val="single" w:sz="4" w:space="0" w:color="auto"/>
              <w:right w:val="single" w:sz="4" w:space="0" w:color="auto"/>
            </w:tcBorders>
            <w:shd w:val="clear" w:color="auto" w:fill="F2DBDB"/>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8.25</w:t>
            </w:r>
          </w:p>
        </w:tc>
        <w:tc>
          <w:tcPr>
            <w:tcW w:w="902" w:type="dxa"/>
            <w:tcBorders>
              <w:top w:val="nil"/>
              <w:left w:val="nil"/>
              <w:bottom w:val="single" w:sz="4" w:space="0" w:color="auto"/>
              <w:right w:val="single" w:sz="4" w:space="0" w:color="auto"/>
            </w:tcBorders>
            <w:shd w:val="clear" w:color="auto" w:fill="F2DBDB"/>
            <w:noWrap/>
            <w:vAlign w:val="center"/>
            <w:hideMark/>
          </w:tcPr>
          <w:p w:rsidR="00381C1A" w:rsidRPr="00ED2E00" w:rsidRDefault="00381C1A" w:rsidP="00674C71">
            <w:pPr>
              <w:widowControl/>
              <w:jc w:val="center"/>
              <w:rPr>
                <w:rFonts w:ascii="Arial" w:eastAsia="Times New Roman" w:hAnsi="Arial" w:cs="Arial"/>
                <w:color w:val="000000"/>
                <w:sz w:val="20"/>
                <w:szCs w:val="20"/>
                <w:lang w:eastAsia="en-GB"/>
              </w:rPr>
            </w:pPr>
            <w:r w:rsidRPr="00ED2E00">
              <w:rPr>
                <w:rFonts w:ascii="Arial" w:eastAsia="Times New Roman" w:hAnsi="Arial" w:cs="Arial"/>
                <w:color w:val="000000"/>
                <w:sz w:val="20"/>
                <w:szCs w:val="20"/>
                <w:lang w:eastAsia="en-GB"/>
              </w:rPr>
              <w:t>8.25</w:t>
            </w:r>
          </w:p>
        </w:tc>
        <w:tc>
          <w:tcPr>
            <w:tcW w:w="1265" w:type="dxa"/>
            <w:tcBorders>
              <w:top w:val="nil"/>
              <w:left w:val="nil"/>
              <w:bottom w:val="single" w:sz="4" w:space="0" w:color="auto"/>
              <w:right w:val="single" w:sz="4" w:space="0" w:color="auto"/>
            </w:tcBorders>
            <w:shd w:val="clear" w:color="000000" w:fill="E2EFDA"/>
            <w:noWrap/>
            <w:vAlign w:val="center"/>
            <w:hideMark/>
          </w:tcPr>
          <w:p w:rsidR="00381C1A" w:rsidRPr="00ED2E00" w:rsidRDefault="00381C1A" w:rsidP="00674C71">
            <w:pPr>
              <w:widowControl/>
              <w:jc w:val="center"/>
              <w:rPr>
                <w:rFonts w:ascii="Cambria" w:eastAsia="Times New Roman" w:hAnsi="Cambria" w:cs="Cambria"/>
                <w:color w:val="000000"/>
                <w:sz w:val="20"/>
                <w:szCs w:val="20"/>
                <w:lang w:eastAsia="en-GB"/>
              </w:rPr>
            </w:pPr>
            <w:r w:rsidRPr="00ED2E00">
              <w:rPr>
                <w:rFonts w:ascii="Arial" w:eastAsia="Times New Roman" w:hAnsi="Arial" w:cs="Arial"/>
                <w:color w:val="000000"/>
                <w:sz w:val="20"/>
                <w:szCs w:val="20"/>
                <w:lang w:eastAsia="en-GB"/>
              </w:rPr>
              <w:t>0</w:t>
            </w:r>
          </w:p>
        </w:tc>
        <w:tc>
          <w:tcPr>
            <w:tcW w:w="902" w:type="dxa"/>
            <w:tcBorders>
              <w:top w:val="nil"/>
              <w:left w:val="nil"/>
              <w:bottom w:val="single" w:sz="4" w:space="0" w:color="auto"/>
              <w:right w:val="single" w:sz="4" w:space="0" w:color="auto"/>
            </w:tcBorders>
            <w:shd w:val="clear" w:color="000000" w:fill="E2EFDA"/>
            <w:noWrap/>
            <w:vAlign w:val="center"/>
            <w:hideMark/>
          </w:tcPr>
          <w:p w:rsidR="00381C1A" w:rsidRPr="00ED2E00" w:rsidRDefault="00381C1A" w:rsidP="00674C71">
            <w:pPr>
              <w:widowControl/>
              <w:jc w:val="center"/>
              <w:rPr>
                <w:rFonts w:ascii="Cambria" w:eastAsia="Times New Roman" w:hAnsi="Cambria" w:cs="Cambria"/>
                <w:color w:val="000000"/>
                <w:sz w:val="20"/>
                <w:szCs w:val="20"/>
                <w:lang w:eastAsia="en-GB"/>
              </w:rPr>
            </w:pPr>
            <w:r w:rsidRPr="00ED2E00">
              <w:rPr>
                <w:rFonts w:ascii="Arial" w:eastAsia="Times New Roman" w:hAnsi="Arial" w:cs="Arial"/>
                <w:color w:val="000000"/>
                <w:sz w:val="20"/>
                <w:szCs w:val="20"/>
                <w:lang w:eastAsia="en-GB"/>
              </w:rPr>
              <w:t>0</w:t>
            </w:r>
          </w:p>
        </w:tc>
        <w:tc>
          <w:tcPr>
            <w:tcW w:w="981" w:type="dxa"/>
            <w:vMerge/>
            <w:tcBorders>
              <w:top w:val="nil"/>
              <w:left w:val="single" w:sz="4" w:space="0" w:color="auto"/>
              <w:bottom w:val="single" w:sz="4" w:space="0" w:color="auto"/>
              <w:right w:val="single" w:sz="4" w:space="0" w:color="auto"/>
            </w:tcBorders>
            <w:vAlign w:val="center"/>
            <w:hideMark/>
          </w:tcPr>
          <w:p w:rsidR="00381C1A" w:rsidRPr="00ED2E00" w:rsidRDefault="00381C1A" w:rsidP="00674C71">
            <w:pPr>
              <w:widowControl/>
              <w:rPr>
                <w:rFonts w:ascii="Arial" w:eastAsia="Times New Roman" w:hAnsi="Arial" w:cs="Arial"/>
                <w:color w:val="000000"/>
                <w:sz w:val="20"/>
                <w:szCs w:val="20"/>
                <w:lang w:eastAsia="en-GB"/>
              </w:rPr>
            </w:pPr>
          </w:p>
        </w:tc>
      </w:tr>
    </w:tbl>
    <w:p w:rsidR="00381C1A" w:rsidRPr="00381C1A" w:rsidRDefault="00381C1A" w:rsidP="00381C1A">
      <w:pPr>
        <w:widowControl/>
        <w:spacing w:before="100" w:beforeAutospacing="1" w:after="100" w:afterAutospacing="1"/>
        <w:rPr>
          <w:rFonts w:ascii="Arial" w:eastAsia="Times New Roman" w:hAnsi="Arial" w:cs="Arial"/>
          <w:lang w:val="en-GB" w:eastAsia="en-GB"/>
        </w:rPr>
      </w:pPr>
      <w:r w:rsidRPr="00381C1A">
        <w:rPr>
          <w:rFonts w:ascii="Arial" w:eastAsia="Times New Roman" w:hAnsi="Arial" w:cs="Arial"/>
          <w:b/>
          <w:bCs/>
          <w:lang w:val="en-GB" w:eastAsia="en-GB"/>
        </w:rPr>
        <w:t>Benefits:</w:t>
      </w:r>
    </w:p>
    <w:p w:rsidR="00381C1A" w:rsidRPr="00381C1A" w:rsidRDefault="00381C1A" w:rsidP="00381C1A">
      <w:pPr>
        <w:widowControl/>
        <w:spacing w:before="100" w:beforeAutospacing="1" w:after="100" w:afterAutospacing="1"/>
        <w:rPr>
          <w:rFonts w:ascii="Arial" w:eastAsia="Times New Roman" w:hAnsi="Arial" w:cs="Arial"/>
          <w:lang w:val="en-GB" w:eastAsia="en-GB"/>
        </w:rPr>
      </w:pPr>
      <w:r w:rsidRPr="00381C1A">
        <w:rPr>
          <w:rFonts w:ascii="Arial" w:eastAsia="Times New Roman" w:hAnsi="Arial" w:cs="Arial"/>
          <w:lang w:val="en-GB" w:eastAsia="en-GB"/>
        </w:rPr>
        <w:t>We offer generous entitlements and supportive polices to enable a better work-life balance, some of which are listed below:</w:t>
      </w:r>
    </w:p>
    <w:p w:rsidR="00381C1A" w:rsidRPr="00381C1A" w:rsidRDefault="00381C1A" w:rsidP="00381C1A">
      <w:pPr>
        <w:widowControl/>
        <w:numPr>
          <w:ilvl w:val="0"/>
          <w:numId w:val="5"/>
        </w:numPr>
        <w:spacing w:before="100" w:beforeAutospacing="1" w:after="100" w:afterAutospacing="1" w:line="259" w:lineRule="auto"/>
        <w:rPr>
          <w:rFonts w:ascii="Arial" w:eastAsia="Times New Roman" w:hAnsi="Arial" w:cs="Arial"/>
          <w:lang w:val="en-GB" w:eastAsia="en-GB"/>
        </w:rPr>
      </w:pPr>
      <w:r w:rsidRPr="00381C1A">
        <w:rPr>
          <w:rFonts w:ascii="Arial" w:eastAsia="Times New Roman" w:hAnsi="Arial" w:cs="Arial"/>
          <w:lang w:val="en-GB" w:eastAsia="en-GB"/>
        </w:rPr>
        <w:t>Good annual leave allowance</w:t>
      </w:r>
    </w:p>
    <w:p w:rsidR="00381C1A" w:rsidRPr="00381C1A" w:rsidRDefault="00381C1A" w:rsidP="00381C1A">
      <w:pPr>
        <w:widowControl/>
        <w:numPr>
          <w:ilvl w:val="0"/>
          <w:numId w:val="5"/>
        </w:numPr>
        <w:spacing w:before="100" w:beforeAutospacing="1" w:after="100" w:afterAutospacing="1" w:line="259" w:lineRule="auto"/>
        <w:rPr>
          <w:rFonts w:ascii="Arial" w:eastAsia="Times New Roman" w:hAnsi="Arial" w:cs="Arial"/>
          <w:lang w:val="en-GB" w:eastAsia="en-GB"/>
        </w:rPr>
      </w:pPr>
      <w:r w:rsidRPr="00381C1A">
        <w:rPr>
          <w:rFonts w:ascii="Arial" w:eastAsia="Times New Roman" w:hAnsi="Arial" w:cs="Arial"/>
          <w:lang w:val="en-GB" w:eastAsia="en-GB"/>
        </w:rPr>
        <w:t>Family Friendly Policies</w:t>
      </w:r>
    </w:p>
    <w:p w:rsidR="00381C1A" w:rsidRPr="00381C1A" w:rsidRDefault="00381C1A" w:rsidP="00381C1A">
      <w:pPr>
        <w:widowControl/>
        <w:numPr>
          <w:ilvl w:val="0"/>
          <w:numId w:val="5"/>
        </w:numPr>
        <w:spacing w:before="100" w:beforeAutospacing="1" w:after="100" w:afterAutospacing="1" w:line="259" w:lineRule="auto"/>
        <w:rPr>
          <w:rFonts w:ascii="Arial" w:eastAsia="Times New Roman" w:hAnsi="Arial" w:cs="Arial"/>
          <w:lang w:val="en-GB" w:eastAsia="en-GB"/>
        </w:rPr>
      </w:pPr>
      <w:r w:rsidRPr="00381C1A">
        <w:rPr>
          <w:rFonts w:ascii="Arial" w:eastAsia="Times New Roman" w:hAnsi="Arial" w:cs="Arial"/>
          <w:lang w:val="en-GB" w:eastAsia="en-GB"/>
        </w:rPr>
        <w:t>Access to a range of Wellbeing/Occupational Health Facilities</w:t>
      </w:r>
    </w:p>
    <w:p w:rsidR="00381C1A" w:rsidRPr="00381C1A" w:rsidRDefault="00381C1A" w:rsidP="00381C1A">
      <w:pPr>
        <w:widowControl/>
        <w:numPr>
          <w:ilvl w:val="0"/>
          <w:numId w:val="5"/>
        </w:numPr>
        <w:spacing w:before="100" w:beforeAutospacing="1" w:after="100" w:afterAutospacing="1" w:line="259" w:lineRule="auto"/>
        <w:rPr>
          <w:rFonts w:ascii="Arial" w:eastAsia="Times New Roman" w:hAnsi="Arial" w:cs="Arial"/>
          <w:lang w:val="en-GB" w:eastAsia="en-GB"/>
        </w:rPr>
      </w:pPr>
      <w:r w:rsidRPr="00381C1A">
        <w:rPr>
          <w:rFonts w:ascii="Arial" w:eastAsia="Times New Roman" w:hAnsi="Arial" w:cs="Arial"/>
          <w:lang w:val="en-GB" w:eastAsia="en-GB"/>
        </w:rPr>
        <w:t>Local Government Pension Scheme</w:t>
      </w:r>
    </w:p>
    <w:p w:rsidR="00381C1A" w:rsidRPr="00381C1A" w:rsidRDefault="00381C1A" w:rsidP="00381C1A">
      <w:pPr>
        <w:widowControl/>
        <w:spacing w:before="100" w:beforeAutospacing="1" w:after="100" w:afterAutospacing="1"/>
        <w:rPr>
          <w:rFonts w:ascii="Arial" w:eastAsia="Times New Roman" w:hAnsi="Arial" w:cs="Arial"/>
          <w:lang w:val="en-GB" w:eastAsia="en-GB"/>
        </w:rPr>
      </w:pPr>
      <w:r w:rsidRPr="00381C1A">
        <w:rPr>
          <w:rFonts w:ascii="Arial" w:eastAsia="Times New Roman" w:hAnsi="Arial" w:cs="Arial"/>
          <w:b/>
          <w:bCs/>
          <w:lang w:val="en-GB" w:eastAsia="en-GB"/>
        </w:rPr>
        <w:t>Further information:</w:t>
      </w:r>
    </w:p>
    <w:p w:rsidR="00381C1A" w:rsidRPr="00381C1A" w:rsidRDefault="00381C1A" w:rsidP="00381C1A">
      <w:pPr>
        <w:widowControl/>
        <w:spacing w:before="100" w:beforeAutospacing="1" w:after="100" w:afterAutospacing="1"/>
        <w:rPr>
          <w:rFonts w:ascii="Arial" w:eastAsia="Times New Roman" w:hAnsi="Arial" w:cs="Arial"/>
          <w:lang w:val="en-GB" w:eastAsia="en-GB"/>
        </w:rPr>
      </w:pPr>
      <w:r w:rsidRPr="00381C1A">
        <w:rPr>
          <w:rFonts w:ascii="Arial" w:eastAsia="Times New Roman" w:hAnsi="Arial" w:cs="Arial"/>
          <w:lang w:val="en-GB" w:eastAsia="en-GB"/>
        </w:rPr>
        <w:lastRenderedPageBreak/>
        <w:t xml:space="preserve">Applicants must </w:t>
      </w:r>
      <w:r w:rsidR="006B1E8E">
        <w:rPr>
          <w:rFonts w:ascii="Arial" w:eastAsia="Times New Roman" w:hAnsi="Arial" w:cs="Arial"/>
          <w:lang w:val="en-GB" w:eastAsia="en-GB"/>
        </w:rPr>
        <w:t>meet the minimum requirements: </w:t>
      </w:r>
      <w:r w:rsidRPr="00381C1A">
        <w:rPr>
          <w:rFonts w:ascii="Arial" w:eastAsia="Times New Roman" w:hAnsi="Arial" w:cs="Arial"/>
          <w:lang w:val="en-GB" w:eastAsia="en-GB"/>
        </w:rPr>
        <w:t>a checkable history of 3 years for this role and successfully undergo the recruitment vetting procedure, which is a pre-requisite of employment</w:t>
      </w:r>
      <w:r>
        <w:rPr>
          <w:rFonts w:ascii="Arial" w:eastAsia="Times New Roman" w:hAnsi="Arial" w:cs="Arial"/>
          <w:lang w:val="en-GB" w:eastAsia="en-GB"/>
        </w:rPr>
        <w:t>.</w:t>
      </w:r>
    </w:p>
    <w:p w:rsidR="00381C1A" w:rsidRPr="00381C1A" w:rsidRDefault="00381C1A" w:rsidP="00381C1A">
      <w:pPr>
        <w:widowControl/>
        <w:spacing w:before="100" w:beforeAutospacing="1" w:after="100" w:afterAutospacing="1"/>
        <w:rPr>
          <w:rFonts w:ascii="Arial" w:eastAsia="Times New Roman" w:hAnsi="Arial" w:cs="Arial"/>
          <w:lang w:val="en-GB" w:eastAsia="en-GB"/>
        </w:rPr>
      </w:pPr>
      <w:r w:rsidRPr="00381C1A">
        <w:rPr>
          <w:rFonts w:ascii="Arial" w:eastAsia="Times New Roman" w:hAnsi="Arial" w:cs="Arial"/>
          <w:b/>
          <w:bCs/>
          <w:lang w:val="en-GB" w:eastAsia="en-GB"/>
        </w:rPr>
        <w:t>Contact point for applicants:</w:t>
      </w:r>
    </w:p>
    <w:p w:rsidR="00381C1A" w:rsidRPr="00381C1A" w:rsidRDefault="00381C1A" w:rsidP="00381C1A">
      <w:pPr>
        <w:widowControl/>
        <w:spacing w:before="100" w:beforeAutospacing="1" w:after="100" w:afterAutospacing="1"/>
        <w:rPr>
          <w:rFonts w:ascii="Arial" w:eastAsia="Times New Roman" w:hAnsi="Arial" w:cs="Arial"/>
          <w:lang w:val="en-GB" w:eastAsia="en-GB"/>
        </w:rPr>
      </w:pPr>
      <w:r w:rsidRPr="00381C1A">
        <w:rPr>
          <w:rFonts w:ascii="Arial" w:eastAsia="Times New Roman" w:hAnsi="Arial" w:cs="Arial"/>
          <w:lang w:val="en-GB" w:eastAsia="en-GB"/>
        </w:rPr>
        <w:t>If you have any questions about the role please contact the Recruitmen</w:t>
      </w:r>
      <w:r w:rsidR="003A2E76">
        <w:rPr>
          <w:rFonts w:ascii="Arial" w:eastAsia="Times New Roman" w:hAnsi="Arial" w:cs="Arial"/>
          <w:lang w:val="en-GB" w:eastAsia="en-GB"/>
        </w:rPr>
        <w:t>t Team in the first instance vi</w:t>
      </w:r>
      <w:r w:rsidRPr="00381C1A">
        <w:rPr>
          <w:rFonts w:ascii="Arial" w:eastAsia="Times New Roman" w:hAnsi="Arial" w:cs="Arial"/>
          <w:lang w:val="en-GB" w:eastAsia="en-GB"/>
        </w:rPr>
        <w:t xml:space="preserve">a email: </w:t>
      </w:r>
      <w:hyperlink r:id="rId7" w:history="1">
        <w:r w:rsidRPr="00381C1A">
          <w:rPr>
            <w:rFonts w:ascii="Arial" w:eastAsia="Times New Roman" w:hAnsi="Arial" w:cs="Arial"/>
            <w:color w:val="0000FF"/>
            <w:u w:val="single"/>
            <w:lang w:val="en-GB" w:eastAsia="en-GB"/>
          </w:rPr>
          <w:t>recruiting@humberside.pnn.police.uk</w:t>
        </w:r>
      </w:hyperlink>
    </w:p>
    <w:p w:rsidR="00381C1A" w:rsidRPr="00381C1A" w:rsidRDefault="00381C1A" w:rsidP="00381C1A">
      <w:pPr>
        <w:rPr>
          <w:b/>
          <w:lang w:val="en-GB" w:eastAsia="en-GB"/>
        </w:rPr>
      </w:pPr>
      <w:r w:rsidRPr="00C53925">
        <w:rPr>
          <w:b/>
          <w:sz w:val="24"/>
          <w:szCs w:val="24"/>
          <w:lang w:val="en-GB" w:eastAsia="en-GB"/>
        </w:rPr>
        <w:t>Closing Date</w:t>
      </w:r>
      <w:r w:rsidRPr="00381C1A">
        <w:rPr>
          <w:b/>
          <w:lang w:val="en-GB" w:eastAsia="en-GB"/>
        </w:rPr>
        <w:t>:     </w:t>
      </w:r>
      <w:r w:rsidRPr="00381C1A">
        <w:rPr>
          <w:b/>
          <w:lang w:val="en-GB" w:eastAsia="en-GB"/>
        </w:rPr>
        <w:tab/>
      </w:r>
      <w:r w:rsidR="006B1E8E">
        <w:rPr>
          <w:b/>
          <w:lang w:val="en-GB" w:eastAsia="en-GB"/>
        </w:rPr>
        <w:t>24th</w:t>
      </w:r>
      <w:r w:rsidR="005776E6">
        <w:rPr>
          <w:b/>
          <w:lang w:val="en-GB" w:eastAsia="en-GB"/>
        </w:rPr>
        <w:t xml:space="preserve"> November 2019</w:t>
      </w:r>
    </w:p>
    <w:p w:rsidR="00381C1A" w:rsidRPr="00381C1A" w:rsidRDefault="00381C1A" w:rsidP="00381C1A">
      <w:pPr>
        <w:widowControl/>
        <w:spacing w:before="100" w:beforeAutospacing="1" w:after="100" w:afterAutospacing="1"/>
        <w:rPr>
          <w:rFonts w:ascii="Arial" w:eastAsia="Times New Roman" w:hAnsi="Arial" w:cs="Arial"/>
          <w:lang w:val="en-GB" w:eastAsia="en-GB"/>
        </w:rPr>
      </w:pPr>
      <w:r w:rsidRPr="00381C1A">
        <w:rPr>
          <w:rFonts w:ascii="Arial" w:eastAsia="Times New Roman" w:hAnsi="Arial" w:cs="Arial"/>
          <w:b/>
          <w:bCs/>
          <w:lang w:val="en-GB" w:eastAsia="en-GB"/>
        </w:rPr>
        <w:t>Attachments:</w:t>
      </w:r>
    </w:p>
    <w:p w:rsidR="00381C1A" w:rsidRPr="00381C1A" w:rsidRDefault="00381C1A" w:rsidP="00381C1A">
      <w:pPr>
        <w:widowControl/>
        <w:numPr>
          <w:ilvl w:val="0"/>
          <w:numId w:val="6"/>
        </w:numPr>
        <w:spacing w:before="100" w:beforeAutospacing="1" w:after="100" w:afterAutospacing="1" w:line="259" w:lineRule="auto"/>
        <w:rPr>
          <w:rFonts w:ascii="Arial" w:eastAsia="Times New Roman" w:hAnsi="Arial" w:cs="Arial"/>
          <w:lang w:val="en-GB" w:eastAsia="en-GB"/>
        </w:rPr>
      </w:pPr>
      <w:r w:rsidRPr="00381C1A">
        <w:rPr>
          <w:rFonts w:ascii="Arial" w:eastAsia="Times New Roman" w:hAnsi="Arial" w:cs="Arial"/>
          <w:lang w:val="en-GB" w:eastAsia="en-GB"/>
        </w:rPr>
        <w:t>Role Requirement</w:t>
      </w:r>
    </w:p>
    <w:p w:rsidR="000F0BEC" w:rsidRDefault="000F0BEC" w:rsidP="008A4E35">
      <w:pPr>
        <w:pStyle w:val="Subtitle"/>
        <w:ind w:firstLine="720"/>
        <w:rPr>
          <w:rFonts w:ascii="Arial" w:hAnsi="Arial" w:cs="Arial"/>
          <w:bCs/>
          <w:color w:val="auto"/>
          <w:sz w:val="24"/>
          <w:szCs w:val="24"/>
          <w:u w:val="single"/>
        </w:rPr>
      </w:pPr>
    </w:p>
    <w:p w:rsidR="000F0BEC" w:rsidRDefault="000F0BEC" w:rsidP="008A4E35">
      <w:pPr>
        <w:pStyle w:val="Subtitle"/>
        <w:ind w:firstLine="720"/>
        <w:rPr>
          <w:rFonts w:ascii="Arial" w:hAnsi="Arial" w:cs="Arial"/>
          <w:bCs/>
          <w:color w:val="auto"/>
          <w:sz w:val="24"/>
          <w:szCs w:val="24"/>
          <w:u w:val="single"/>
        </w:rPr>
      </w:pPr>
    </w:p>
    <w:sectPr w:rsidR="000F0BEC" w:rsidSect="00381C1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8B4" w:rsidRDefault="004938B4" w:rsidP="004938B4">
      <w:r>
        <w:separator/>
      </w:r>
    </w:p>
  </w:endnote>
  <w:endnote w:type="continuationSeparator" w:id="0">
    <w:p w:rsidR="004938B4" w:rsidRDefault="004938B4" w:rsidP="0049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8B4" w:rsidRDefault="004938B4" w:rsidP="004938B4">
      <w:r>
        <w:separator/>
      </w:r>
    </w:p>
  </w:footnote>
  <w:footnote w:type="continuationSeparator" w:id="0">
    <w:p w:rsidR="004938B4" w:rsidRDefault="004938B4" w:rsidP="004938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13518"/>
    <w:multiLevelType w:val="multilevel"/>
    <w:tmpl w:val="197C0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8A1CA5"/>
    <w:multiLevelType w:val="multilevel"/>
    <w:tmpl w:val="36B42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415ABF"/>
    <w:multiLevelType w:val="hybridMultilevel"/>
    <w:tmpl w:val="29DE9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CF4D95"/>
    <w:multiLevelType w:val="multilevel"/>
    <w:tmpl w:val="2E02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7B32DA"/>
    <w:multiLevelType w:val="hybridMultilevel"/>
    <w:tmpl w:val="0A1E9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6E291F"/>
    <w:multiLevelType w:val="hybridMultilevel"/>
    <w:tmpl w:val="A37EC7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35"/>
    <w:rsid w:val="000C7871"/>
    <w:rsid w:val="000F0BEC"/>
    <w:rsid w:val="00381C1A"/>
    <w:rsid w:val="003A2E76"/>
    <w:rsid w:val="00453E97"/>
    <w:rsid w:val="004938B4"/>
    <w:rsid w:val="005776E6"/>
    <w:rsid w:val="005A2DBD"/>
    <w:rsid w:val="005A4FB3"/>
    <w:rsid w:val="006B1E8E"/>
    <w:rsid w:val="006C00DF"/>
    <w:rsid w:val="008A4E35"/>
    <w:rsid w:val="009F2097"/>
    <w:rsid w:val="00A03DA5"/>
    <w:rsid w:val="00A4314D"/>
    <w:rsid w:val="00AD7A7D"/>
    <w:rsid w:val="00C53925"/>
    <w:rsid w:val="00ED2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2D5C8A54-8C00-444F-8900-9E48A39A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A4E35"/>
    <w:pPr>
      <w:widowControl w:val="0"/>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E35"/>
  </w:style>
  <w:style w:type="paragraph" w:styleId="Subtitle">
    <w:name w:val="Subtitle"/>
    <w:basedOn w:val="Normal"/>
    <w:link w:val="SubtitleChar"/>
    <w:uiPriority w:val="11"/>
    <w:qFormat/>
    <w:rsid w:val="008A4E35"/>
    <w:pPr>
      <w:widowControl/>
      <w:spacing w:after="160" w:line="252" w:lineRule="auto"/>
    </w:pPr>
    <w:rPr>
      <w:color w:val="5A5A5A"/>
      <w:spacing w:val="15"/>
      <w:lang w:val="en-GB"/>
    </w:rPr>
  </w:style>
  <w:style w:type="character" w:customStyle="1" w:styleId="SubtitleChar">
    <w:name w:val="Subtitle Char"/>
    <w:basedOn w:val="DefaultParagraphFont"/>
    <w:link w:val="Subtitle"/>
    <w:uiPriority w:val="11"/>
    <w:rsid w:val="008A4E35"/>
    <w:rPr>
      <w:rFonts w:ascii="Calibri" w:eastAsia="Calibri" w:hAnsi="Calibri" w:cs="Times New Roman"/>
      <w:color w:val="5A5A5A"/>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28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ing@humberside.pnn.polic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465</Words>
  <Characters>2655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Humberside Police</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Janet 20351</dc:creator>
  <cp:keywords/>
  <dc:description/>
  <cp:lastModifiedBy>Reading, Paula 9798</cp:lastModifiedBy>
  <cp:revision>2</cp:revision>
  <dcterms:created xsi:type="dcterms:W3CDTF">2019-11-05T16:11:00Z</dcterms:created>
  <dcterms:modified xsi:type="dcterms:W3CDTF">2019-11-05T16:11:00Z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29d828-a824-4b78-ab24-eaae5922aa38_Enabled">
    <vt:lpwstr>True</vt:lpwstr>
  </property>
  <property fmtid="{D5CDD505-2E9C-101B-9397-08002B2CF9AE}" pid="3" name="MSIP_Label_f529d828-a824-4b78-ab24-eaae5922aa38_SiteId">
    <vt:lpwstr>b23255a1-8f78-4144-8904-31f019036ade</vt:lpwstr>
  </property>
  <property fmtid="{D5CDD505-2E9C-101B-9397-08002B2CF9AE}" pid="4" name="MSIP_Label_f529d828-a824-4b78-ab24-eaae5922aa38_Owner">
    <vt:lpwstr>Janet.Jeffrey@humberside.pnn.police.uk</vt:lpwstr>
  </property>
  <property fmtid="{D5CDD505-2E9C-101B-9397-08002B2CF9AE}" pid="5" name="MSIP_Label_f529d828-a824-4b78-ab24-eaae5922aa38_SetDate">
    <vt:lpwstr>2019-10-29T14:35:23.0393983Z</vt:lpwstr>
  </property>
  <property fmtid="{D5CDD505-2E9C-101B-9397-08002B2CF9AE}" pid="6" name="MSIP_Label_f529d828-a824-4b78-ab24-eaae5922aa38_Name">
    <vt:lpwstr>OFFICIAL</vt:lpwstr>
  </property>
  <property fmtid="{D5CDD505-2E9C-101B-9397-08002B2CF9AE}" pid="7" name="MSIP_Label_f529d828-a824-4b78-ab24-eaae5922aa38_Application">
    <vt:lpwstr>Microsoft Azure Information Protection</vt:lpwstr>
  </property>
  <property fmtid="{D5CDD505-2E9C-101B-9397-08002B2CF9AE}" pid="8" name="MSIP_Label_f529d828-a824-4b78-ab24-eaae5922aa38_Extended_MSFT_Method">
    <vt:lpwstr>Automatic</vt:lpwstr>
  </property>
  <property fmtid="{D5CDD505-2E9C-101B-9397-08002B2CF9AE}" pid="9" name="Sensitivity">
    <vt:lpwstr>OFFICIAL</vt:lpwstr>
  </property>
  <property fmtid="{D5CDD505-2E9C-101B-9397-08002B2CF9AE}" pid="10" name="_AdHocReviewCycleID">
    <vt:i4>-1668682178</vt:i4>
  </property>
  <property fmtid="{D5CDD505-2E9C-101B-9397-08002B2CF9AE}" pid="11" name="_NewReviewCycle">
    <vt:lpwstr/>
  </property>
  <property fmtid="{D5CDD505-2E9C-101B-9397-08002B2CF9AE}" pid="12" name="_EmailSubject">
    <vt:lpwstr>Neighbourhood Policing Constables - Southbank Update</vt:lpwstr>
  </property>
  <property fmtid="{D5CDD505-2E9C-101B-9397-08002B2CF9AE}" pid="13" name="_AuthorEmail">
    <vt:lpwstr>Janet.Jeffrey@humberside.pnn.police.uk</vt:lpwstr>
  </property>
  <property fmtid="{D5CDD505-2E9C-101B-9397-08002B2CF9AE}" pid="14" name="_AuthorEmailDisplayName">
    <vt:lpwstr>Jeffrey, Janet 20351</vt:lpwstr>
  </property>
  <property fmtid="{D5CDD505-2E9C-101B-9397-08002B2CF9AE}" pid="15" name="_PreviousAdHocReviewCycleID">
    <vt:i4>-860567797</vt:i4>
  </property>
  <property fmtid="{D5CDD505-2E9C-101B-9397-08002B2CF9AE}" pid="16" name="_ReviewingToolsShownOnce">
    <vt:lpwstr/>
  </property>
</Properties>
</file>