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D0" w:rsidRDefault="00601862" w:rsidP="002E0082">
      <w:pPr>
        <w:ind w:right="-784"/>
      </w:pPr>
      <w:r>
        <w:tab/>
      </w:r>
      <w:r>
        <w:tab/>
      </w:r>
      <w:r>
        <w:tab/>
      </w:r>
      <w:r>
        <w:tab/>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1"/>
        <w:gridCol w:w="3756"/>
        <w:gridCol w:w="71"/>
        <w:gridCol w:w="567"/>
        <w:gridCol w:w="4394"/>
      </w:tblGrid>
      <w:tr w:rsidR="00B355DE" w:rsidTr="00F53E20">
        <w:trPr>
          <w:trHeight w:val="1375"/>
        </w:trPr>
        <w:tc>
          <w:tcPr>
            <w:tcW w:w="3828" w:type="dxa"/>
          </w:tcPr>
          <w:p w:rsidR="00B355DE" w:rsidRPr="000656C4" w:rsidRDefault="00F53E20" w:rsidP="00B355DE">
            <w:pPr>
              <w:jc w:val="center"/>
              <w:rPr>
                <w:rFonts w:ascii="Arial" w:hAnsi="Arial" w:cs="Arial"/>
                <w:b/>
                <w:sz w:val="22"/>
                <w:szCs w:val="22"/>
              </w:rPr>
            </w:pPr>
            <w:r>
              <w:rPr>
                <w:rFonts w:ascii="Arial" w:hAnsi="Arial" w:cs="Arial"/>
                <w:b/>
                <w:noProof/>
                <w:sz w:val="22"/>
                <w:szCs w:val="22"/>
              </w:rPr>
              <w:drawing>
                <wp:inline distT="0" distB="0" distL="0" distR="0" wp14:anchorId="2C434199">
                  <wp:extent cx="743585" cy="89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3"/>
          </w:tcPr>
          <w:p w:rsidR="00B355DE" w:rsidRPr="000656C4" w:rsidRDefault="00B355DE">
            <w:pPr>
              <w:rPr>
                <w:rFonts w:ascii="Arial" w:hAnsi="Arial" w:cs="Arial"/>
                <w:b/>
                <w:sz w:val="22"/>
                <w:szCs w:val="22"/>
              </w:rPr>
            </w:pPr>
          </w:p>
          <w:p w:rsidR="00B355DE" w:rsidRPr="000656C4" w:rsidRDefault="00B355DE" w:rsidP="000656C4">
            <w:pPr>
              <w:jc w:val="center"/>
              <w:rPr>
                <w:rFonts w:ascii="Arial" w:hAnsi="Arial" w:cs="Arial"/>
                <w:b/>
                <w:sz w:val="32"/>
                <w:szCs w:val="32"/>
              </w:rPr>
            </w:pPr>
            <w:r w:rsidRPr="000656C4">
              <w:rPr>
                <w:rFonts w:ascii="Arial" w:hAnsi="Arial" w:cs="Arial"/>
                <w:b/>
                <w:sz w:val="32"/>
                <w:szCs w:val="32"/>
              </w:rPr>
              <w:t>HUMBERSIDE POLICE</w:t>
            </w:r>
          </w:p>
          <w:p w:rsidR="00B355DE" w:rsidRPr="000656C4" w:rsidRDefault="00B355DE" w:rsidP="000656C4">
            <w:pPr>
              <w:jc w:val="center"/>
              <w:rPr>
                <w:rFonts w:ascii="Arial" w:hAnsi="Arial" w:cs="Arial"/>
                <w:b/>
                <w:sz w:val="32"/>
                <w:szCs w:val="32"/>
              </w:rPr>
            </w:pPr>
            <w:r w:rsidRPr="000656C4">
              <w:rPr>
                <w:rFonts w:ascii="Arial" w:hAnsi="Arial" w:cs="Arial"/>
                <w:b/>
                <w:sz w:val="32"/>
                <w:szCs w:val="32"/>
              </w:rPr>
              <w:t>Role Requirement</w:t>
            </w:r>
          </w:p>
          <w:p w:rsidR="00B355DE" w:rsidRPr="000656C4" w:rsidRDefault="00B355DE">
            <w:pPr>
              <w:rPr>
                <w:rFonts w:ascii="Arial" w:hAnsi="Arial" w:cs="Arial"/>
                <w:b/>
                <w:sz w:val="22"/>
                <w:szCs w:val="22"/>
              </w:rPr>
            </w:pPr>
          </w:p>
        </w:tc>
        <w:tc>
          <w:tcPr>
            <w:tcW w:w="4961" w:type="dxa"/>
            <w:gridSpan w:val="2"/>
          </w:tcPr>
          <w:p w:rsidR="00B355DE" w:rsidRPr="000656C4" w:rsidRDefault="00F53E20">
            <w:pPr>
              <w:rPr>
                <w:rFonts w:ascii="Arial" w:hAnsi="Arial" w:cs="Arial"/>
                <w:b/>
                <w:sz w:val="24"/>
                <w:szCs w:val="24"/>
              </w:rPr>
            </w:pPr>
            <w:r>
              <w:rPr>
                <w:rFonts w:ascii="Arial" w:hAnsi="Arial" w:cs="Arial"/>
                <w:b/>
                <w:noProof/>
              </w:rPr>
              <w:drawing>
                <wp:anchor distT="0" distB="0" distL="114300" distR="114300" simplePos="0" relativeHeight="251660800" behindDoc="0" locked="0" layoutInCell="1" allowOverlap="1">
                  <wp:simplePos x="0" y="0"/>
                  <wp:positionH relativeFrom="column">
                    <wp:posOffset>356235</wp:posOffset>
                  </wp:positionH>
                  <wp:positionV relativeFrom="paragraph">
                    <wp:posOffset>81280</wp:posOffset>
                  </wp:positionV>
                  <wp:extent cx="2286000" cy="7562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56285"/>
                          </a:xfrm>
                          <a:prstGeom prst="rect">
                            <a:avLst/>
                          </a:prstGeom>
                          <a:noFill/>
                        </pic:spPr>
                      </pic:pic>
                    </a:graphicData>
                  </a:graphic>
                  <wp14:sizeRelH relativeFrom="page">
                    <wp14:pctWidth>0</wp14:pctWidth>
                  </wp14:sizeRelH>
                  <wp14:sizeRelV relativeFrom="page">
                    <wp14:pctHeight>0</wp14:pctHeight>
                  </wp14:sizeRelV>
                </wp:anchor>
              </w:drawing>
            </w:r>
          </w:p>
        </w:tc>
      </w:tr>
      <w:tr w:rsidR="00F53E20" w:rsidTr="00F53E20">
        <w:trPr>
          <w:trHeight w:val="648"/>
        </w:trPr>
        <w:tc>
          <w:tcPr>
            <w:tcW w:w="7089" w:type="dxa"/>
            <w:gridSpan w:val="2"/>
            <w:vAlign w:val="center"/>
          </w:tcPr>
          <w:p w:rsidR="00F53E20" w:rsidRDefault="00F53E20" w:rsidP="00F53E20">
            <w:r w:rsidRPr="00F35036">
              <w:rPr>
                <w:rFonts w:ascii="Arial" w:hAnsi="Arial" w:cs="Arial"/>
                <w:b/>
                <w:sz w:val="22"/>
                <w:szCs w:val="22"/>
              </w:rPr>
              <w:t>Position Title:  Protecting Vulnerable Persons Sergeant (Various)</w:t>
            </w:r>
          </w:p>
        </w:tc>
        <w:tc>
          <w:tcPr>
            <w:tcW w:w="4394" w:type="dxa"/>
            <w:gridSpan w:val="3"/>
            <w:vAlign w:val="center"/>
          </w:tcPr>
          <w:p w:rsidR="00F53E20" w:rsidRDefault="00F53E20" w:rsidP="00F53E20">
            <w:r>
              <w:rPr>
                <w:rFonts w:ascii="Arial" w:hAnsi="Arial" w:cs="Arial"/>
                <w:b/>
                <w:sz w:val="22"/>
                <w:szCs w:val="22"/>
              </w:rPr>
              <w:t xml:space="preserve">Grade:  </w:t>
            </w:r>
            <w:r w:rsidRPr="00BB5872">
              <w:rPr>
                <w:rFonts w:ascii="Arial" w:hAnsi="Arial" w:cs="Arial"/>
                <w:b/>
                <w:sz w:val="22"/>
                <w:szCs w:val="22"/>
              </w:rPr>
              <w:t>Sergeant (Detective Duties)</w:t>
            </w:r>
          </w:p>
        </w:tc>
        <w:tc>
          <w:tcPr>
            <w:tcW w:w="4394" w:type="dxa"/>
            <w:vAlign w:val="center"/>
          </w:tcPr>
          <w:p w:rsidR="00F53E20" w:rsidRDefault="00F53E20" w:rsidP="00F53E20">
            <w:r>
              <w:rPr>
                <w:rFonts w:ascii="Arial" w:hAnsi="Arial" w:cs="Arial"/>
                <w:b/>
                <w:sz w:val="22"/>
                <w:szCs w:val="22"/>
              </w:rPr>
              <w:t>Vetting Level:  CTC</w:t>
            </w:r>
          </w:p>
        </w:tc>
      </w:tr>
      <w:tr w:rsidR="005A2AD0" w:rsidTr="00F53E20">
        <w:tc>
          <w:tcPr>
            <w:tcW w:w="15877" w:type="dxa"/>
            <w:gridSpan w:val="6"/>
            <w:tcBorders>
              <w:bottom w:val="single" w:sz="4" w:space="0" w:color="auto"/>
            </w:tcBorders>
          </w:tcPr>
          <w:p w:rsidR="00910DFD" w:rsidRPr="006D20D4" w:rsidRDefault="005A2AD0" w:rsidP="00B355DE">
            <w:pPr>
              <w:rPr>
                <w:rFonts w:ascii="Arial" w:hAnsi="Arial" w:cs="Arial"/>
                <w:color w:val="000000"/>
                <w:sz w:val="22"/>
                <w:szCs w:val="22"/>
              </w:rPr>
            </w:pPr>
            <w:r w:rsidRPr="000656C4">
              <w:rPr>
                <w:rFonts w:ascii="Arial" w:hAnsi="Arial" w:cs="Arial"/>
                <w:b/>
                <w:sz w:val="22"/>
                <w:szCs w:val="22"/>
              </w:rPr>
              <w:t>Overall Purpose of the role</w:t>
            </w:r>
            <w:r w:rsidR="00D911E6">
              <w:rPr>
                <w:rFonts w:ascii="Arial" w:hAnsi="Arial" w:cs="Arial"/>
                <w:b/>
                <w:sz w:val="22"/>
                <w:szCs w:val="22"/>
              </w:rPr>
              <w:t>:</w:t>
            </w:r>
            <w:r w:rsidR="006E1A02">
              <w:rPr>
                <w:rFonts w:ascii="Arial" w:hAnsi="Arial" w:cs="Arial"/>
                <w:b/>
                <w:sz w:val="22"/>
                <w:szCs w:val="22"/>
              </w:rPr>
              <w:t xml:space="preserve">  </w:t>
            </w:r>
            <w:r w:rsidR="00910DFD" w:rsidRPr="006D20D4">
              <w:rPr>
                <w:rFonts w:ascii="Arial" w:hAnsi="Arial" w:cs="Arial"/>
                <w:color w:val="000000"/>
                <w:sz w:val="22"/>
                <w:szCs w:val="22"/>
              </w:rPr>
              <w:t>To supervise and manage all roles in a team of officers involved in the investigation and detection of serie</w:t>
            </w:r>
            <w:r w:rsidR="00910DFD">
              <w:rPr>
                <w:rFonts w:ascii="Arial" w:hAnsi="Arial" w:cs="Arial"/>
                <w:color w:val="000000"/>
                <w:sz w:val="22"/>
                <w:szCs w:val="22"/>
              </w:rPr>
              <w:t xml:space="preserve">s and serious criminal offences, ensuring that </w:t>
            </w:r>
            <w:r w:rsidR="00910DFD" w:rsidRPr="006D20D4">
              <w:rPr>
                <w:rFonts w:ascii="Arial" w:hAnsi="Arial" w:cs="Arial"/>
                <w:color w:val="000000"/>
                <w:sz w:val="22"/>
                <w:szCs w:val="22"/>
              </w:rPr>
              <w:t xml:space="preserve"> all investigations consider the prevention and management of risk to vulnerable people</w:t>
            </w:r>
          </w:p>
          <w:p w:rsidR="00910DFD" w:rsidRPr="006D20D4" w:rsidRDefault="00910DFD" w:rsidP="00910DFD">
            <w:pPr>
              <w:autoSpaceDE w:val="0"/>
              <w:autoSpaceDN w:val="0"/>
              <w:adjustRightInd w:val="0"/>
              <w:rPr>
                <w:rFonts w:ascii="Arial" w:hAnsi="Arial" w:cs="Arial"/>
                <w:color w:val="000000"/>
                <w:sz w:val="22"/>
                <w:szCs w:val="22"/>
              </w:rPr>
            </w:pPr>
            <w:r w:rsidRPr="006D20D4">
              <w:rPr>
                <w:rFonts w:ascii="Arial" w:hAnsi="Arial" w:cs="Arial"/>
                <w:color w:val="000000"/>
                <w:sz w:val="22"/>
                <w:szCs w:val="22"/>
              </w:rPr>
              <w:t xml:space="preserve"> </w:t>
            </w:r>
          </w:p>
          <w:p w:rsidR="00910DFD" w:rsidRPr="006D20D4" w:rsidRDefault="00910DFD" w:rsidP="00910DFD">
            <w:pPr>
              <w:autoSpaceDE w:val="0"/>
              <w:autoSpaceDN w:val="0"/>
              <w:adjustRightInd w:val="0"/>
              <w:rPr>
                <w:rFonts w:ascii="Arial" w:hAnsi="Arial" w:cs="Arial"/>
                <w:color w:val="000000"/>
                <w:sz w:val="22"/>
                <w:szCs w:val="22"/>
              </w:rPr>
            </w:pPr>
            <w:r>
              <w:rPr>
                <w:rFonts w:ascii="Arial" w:hAnsi="Arial" w:cs="Arial"/>
                <w:color w:val="000000"/>
                <w:sz w:val="22"/>
                <w:szCs w:val="22"/>
              </w:rPr>
              <w:t>To d</w:t>
            </w:r>
            <w:r w:rsidRPr="006D20D4">
              <w:rPr>
                <w:rFonts w:ascii="Arial" w:hAnsi="Arial" w:cs="Arial"/>
                <w:color w:val="000000"/>
                <w:sz w:val="22"/>
                <w:szCs w:val="22"/>
              </w:rPr>
              <w:t>evelop a</w:t>
            </w:r>
            <w:r>
              <w:rPr>
                <w:rFonts w:ascii="Arial" w:hAnsi="Arial" w:cs="Arial"/>
                <w:color w:val="000000"/>
                <w:sz w:val="22"/>
                <w:szCs w:val="22"/>
              </w:rPr>
              <w:t xml:space="preserve">nd maintain </w:t>
            </w:r>
            <w:r w:rsidRPr="006D20D4">
              <w:rPr>
                <w:rFonts w:ascii="Arial" w:hAnsi="Arial" w:cs="Arial"/>
                <w:color w:val="000000"/>
                <w:sz w:val="22"/>
                <w:szCs w:val="22"/>
              </w:rPr>
              <w:t>effective co-operation with other agencies concerned in the safeguarding and promotion of Vulnerable people within the community.</w:t>
            </w:r>
          </w:p>
          <w:p w:rsidR="00910DFD" w:rsidRPr="006D20D4" w:rsidRDefault="00910DFD" w:rsidP="00910DFD">
            <w:pPr>
              <w:autoSpaceDE w:val="0"/>
              <w:autoSpaceDN w:val="0"/>
              <w:adjustRightInd w:val="0"/>
              <w:rPr>
                <w:rFonts w:ascii="Arial" w:hAnsi="Arial" w:cs="Arial"/>
                <w:color w:val="000000"/>
                <w:sz w:val="22"/>
                <w:szCs w:val="22"/>
              </w:rPr>
            </w:pPr>
            <w:r w:rsidRPr="006D20D4">
              <w:rPr>
                <w:rFonts w:ascii="Arial" w:hAnsi="Arial" w:cs="Arial"/>
                <w:color w:val="000000"/>
                <w:sz w:val="22"/>
                <w:szCs w:val="22"/>
              </w:rPr>
              <w:t xml:space="preserve"> </w:t>
            </w:r>
          </w:p>
          <w:p w:rsidR="00910DFD" w:rsidRPr="006D20D4" w:rsidRDefault="00910DFD" w:rsidP="00910DFD">
            <w:pPr>
              <w:autoSpaceDE w:val="0"/>
              <w:autoSpaceDN w:val="0"/>
              <w:adjustRightInd w:val="0"/>
              <w:rPr>
                <w:rFonts w:ascii="Arial" w:hAnsi="Arial" w:cs="Arial"/>
                <w:color w:val="000000"/>
                <w:sz w:val="22"/>
                <w:szCs w:val="22"/>
              </w:rPr>
            </w:pPr>
            <w:r w:rsidRPr="006D20D4">
              <w:rPr>
                <w:rFonts w:ascii="Arial" w:hAnsi="Arial" w:cs="Arial"/>
                <w:color w:val="000000"/>
                <w:sz w:val="22"/>
                <w:szCs w:val="22"/>
              </w:rPr>
              <w:t>To work effectively across all areas of work involved in the Protecting Vulnerable Persons Unit, providing support for officers, staff, supervisors and management.</w:t>
            </w:r>
          </w:p>
          <w:p w:rsidR="00910DFD" w:rsidRDefault="00910DFD" w:rsidP="00910DFD">
            <w:pPr>
              <w:autoSpaceDE w:val="0"/>
              <w:autoSpaceDN w:val="0"/>
              <w:adjustRightInd w:val="0"/>
              <w:rPr>
                <w:rFonts w:ascii="Arial" w:hAnsi="Arial" w:cs="Arial"/>
                <w:color w:val="000000"/>
                <w:sz w:val="22"/>
                <w:szCs w:val="22"/>
              </w:rPr>
            </w:pPr>
          </w:p>
          <w:p w:rsidR="00910DFD" w:rsidRPr="006D20D4" w:rsidRDefault="00910DFD" w:rsidP="00910DFD">
            <w:pPr>
              <w:autoSpaceDE w:val="0"/>
              <w:autoSpaceDN w:val="0"/>
              <w:adjustRightInd w:val="0"/>
              <w:rPr>
                <w:rFonts w:ascii="Arial" w:hAnsi="Arial" w:cs="Arial"/>
                <w:color w:val="000000"/>
                <w:sz w:val="22"/>
                <w:szCs w:val="22"/>
              </w:rPr>
            </w:pPr>
            <w:r w:rsidRPr="006D20D4">
              <w:rPr>
                <w:rFonts w:ascii="Arial" w:hAnsi="Arial" w:cs="Arial"/>
                <w:color w:val="000000"/>
                <w:sz w:val="22"/>
                <w:szCs w:val="22"/>
              </w:rPr>
              <w:t>To work and support the Humberside police Command Structure ensuring that the Victim is at the heart of processes and decision making.</w:t>
            </w:r>
          </w:p>
          <w:p w:rsidR="005A2AD0" w:rsidRDefault="005A2AD0"/>
        </w:tc>
      </w:tr>
      <w:tr w:rsidR="00AD15B3" w:rsidTr="00F53E20">
        <w:tc>
          <w:tcPr>
            <w:tcW w:w="15877" w:type="dxa"/>
            <w:gridSpan w:val="6"/>
            <w:shd w:val="clear" w:color="auto" w:fill="D9D9D9"/>
          </w:tcPr>
          <w:p w:rsidR="00AD15B3" w:rsidRPr="000656C4" w:rsidRDefault="00AD15B3" w:rsidP="000656C4">
            <w:pPr>
              <w:jc w:val="center"/>
              <w:rPr>
                <w:rFonts w:ascii="Arial" w:hAnsi="Arial" w:cs="Arial"/>
                <w:b/>
                <w:sz w:val="22"/>
                <w:szCs w:val="22"/>
              </w:rPr>
            </w:pPr>
            <w:r>
              <w:rPr>
                <w:rFonts w:ascii="Arial" w:hAnsi="Arial" w:cs="Arial"/>
                <w:b/>
                <w:sz w:val="22"/>
                <w:szCs w:val="22"/>
              </w:rPr>
              <w:t>Generic Roles/Tasks (also see Specific Roles/Tasks below)</w:t>
            </w:r>
          </w:p>
        </w:tc>
      </w:tr>
      <w:tr w:rsidR="00AD15B3" w:rsidTr="00F53E20">
        <w:trPr>
          <w:trHeight w:val="460"/>
        </w:trPr>
        <w:tc>
          <w:tcPr>
            <w:tcW w:w="15877" w:type="dxa"/>
            <w:gridSpan w:val="6"/>
            <w:tcBorders>
              <w:bottom w:val="single" w:sz="4" w:space="0" w:color="auto"/>
            </w:tcBorders>
          </w:tcPr>
          <w:p w:rsidR="00AD15B3"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Supervises all enquires undertaken by detectives in the group and to co-ordinate enquires in complex investigations. Monitors all reported crimes during a tour of duty ensuring detective involvement where necessary.</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Investigates any crime allocated by Crime Management Unit and Detective Inspector and reports accordingly.</w:t>
            </w:r>
          </w:p>
          <w:p w:rsidR="00AD15B3" w:rsidRPr="006D20D4" w:rsidRDefault="00AD15B3" w:rsidP="00B355DE">
            <w:pPr>
              <w:autoSpaceDE w:val="0"/>
              <w:autoSpaceDN w:val="0"/>
              <w:adjustRightInd w:val="0"/>
              <w:ind w:firstLine="6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Attends strategy meetings to determine levels and parameters of investigations.</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Ensures that the team conduct enquiries and prepare reports and files in accordance with Force Policy and procedure and LSCB and SAB Guidelines and Procedures.</w:t>
            </w:r>
          </w:p>
          <w:p w:rsidR="00AD15B3" w:rsidRPr="006D20D4" w:rsidRDefault="00AD15B3" w:rsidP="00E75679">
            <w:pPr>
              <w:autoSpaceDE w:val="0"/>
              <w:autoSpaceDN w:val="0"/>
              <w:adjustRightInd w:val="0"/>
              <w:rPr>
                <w:rFonts w:ascii="Arial" w:hAnsi="Arial" w:cs="Arial"/>
                <w:color w:val="000000"/>
                <w:sz w:val="22"/>
                <w:szCs w:val="22"/>
              </w:rPr>
            </w:pPr>
          </w:p>
          <w:p w:rsidR="00AD15B3"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Provides assistance to other officers both in uniform and detective in crime enquiries and the arrest and interview of persons suspected of criminal offences.</w:t>
            </w:r>
          </w:p>
          <w:p w:rsidR="00AD15B3"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sz w:val="22"/>
                <w:szCs w:val="22"/>
              </w:rPr>
              <w:t>Maintains a high level of knowledge in relation to legislation, guidance, practice directions, policies SAB and LSCB Guidelines and Procedures relative to this area of criminal investigation, in order that appropriate advice can be given to Officers when required.</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lastRenderedPageBreak/>
              <w:t>Develops and maintains effective co-operation internally and with other agencies concerned in the safeguarding and promotion of children, young people and vulnerable adult’s welfare.</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Ensures that all files present the best possible evidence available and are submitted to the standard of quality and timeliness required by Direct Submission Authority. Provides guidance and ensures that remedial action is conducted where necessary to ensure quality control. Apply the Supervision and Monitoring Policy for the Protecting Vulnerable Persons Unit</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Assists the Detective Inspector to formulate initiatives based on identified crime patterns.</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Gathers, analyses, reports and acts upon criminal intelligence, liaising with the Local Information Officer as appropriate. Ensures that staff are inputting complete and accurate information onto the Force Intelligence and management systems.</w:t>
            </w:r>
          </w:p>
          <w:p w:rsidR="00AD15B3"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 xml:space="preserve">Ensures the daily briefing of Operational Detectives regarding crime information and any other relevant matters providing an input to uniform briefings as appropriate. </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Identify persons as informants and provide guidance and supervision to Detective Constables in accordance with directions provided by Force Standing Instructions.</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Allocates work, determines work targets and undertakes routine quality checks and initiates remedial action as required. Undertakes Performance Development Reviews and assesses training needs in relation to the development of staff.</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Conducts regular operational debriefs, including tactical reviews, analysis of results incorporating impact &amp; risk assessment, working practice issues and lessons learned, whilst ensuring an audit trail and feedback are provided.</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Conducts regular welfare debriefs with staff.</w:t>
            </w:r>
          </w:p>
          <w:p w:rsidR="00AD15B3" w:rsidRPr="006D20D4" w:rsidRDefault="00AD15B3" w:rsidP="00E75679">
            <w:pPr>
              <w:autoSpaceDE w:val="0"/>
              <w:autoSpaceDN w:val="0"/>
              <w:adjustRightInd w:val="0"/>
              <w:rPr>
                <w:rFonts w:ascii="Arial" w:hAnsi="Arial" w:cs="Arial"/>
                <w:color w:val="000000"/>
                <w:sz w:val="22"/>
                <w:szCs w:val="22"/>
              </w:rPr>
            </w:pPr>
          </w:p>
          <w:p w:rsidR="00AD15B3" w:rsidRPr="006D20D4" w:rsidRDefault="00AD15B3" w:rsidP="00B355DE">
            <w:pPr>
              <w:numPr>
                <w:ilvl w:val="0"/>
                <w:numId w:val="19"/>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Performs such other duties as reasonably correspond to the general character of the post and are commensurate with its level of responsibility.</w:t>
            </w:r>
          </w:p>
          <w:p w:rsidR="00AD15B3" w:rsidRDefault="00AD15B3" w:rsidP="004001CB">
            <w:pPr>
              <w:rPr>
                <w:rFonts w:ascii="Arial" w:hAnsi="Arial" w:cs="Arial"/>
              </w:rPr>
            </w:pPr>
          </w:p>
          <w:p w:rsidR="00AD15B3" w:rsidRPr="00E75679" w:rsidRDefault="00AD15B3" w:rsidP="00B355DE">
            <w:pPr>
              <w:numPr>
                <w:ilvl w:val="0"/>
                <w:numId w:val="19"/>
              </w:numPr>
              <w:rPr>
                <w:rFonts w:ascii="Arial" w:hAnsi="Arial" w:cs="Arial"/>
                <w:sz w:val="22"/>
                <w:szCs w:val="22"/>
              </w:rPr>
            </w:pPr>
            <w:r w:rsidRPr="00E75679">
              <w:rPr>
                <w:rFonts w:ascii="Arial" w:hAnsi="Arial" w:cs="Arial"/>
                <w:sz w:val="22"/>
                <w:szCs w:val="22"/>
              </w:rPr>
              <w:t>Performs such other duties as reasonably correspond to the general character of the post and are commensurate with its level of responsibility.</w:t>
            </w:r>
          </w:p>
          <w:p w:rsidR="00AD15B3" w:rsidRPr="00465ABB" w:rsidRDefault="00AD15B3" w:rsidP="00AD15B3">
            <w:pPr>
              <w:autoSpaceDE w:val="0"/>
              <w:autoSpaceDN w:val="0"/>
              <w:adjustRightInd w:val="0"/>
              <w:ind w:left="720"/>
              <w:rPr>
                <w:rFonts w:ascii="Arial" w:hAnsi="Arial" w:cs="Arial"/>
              </w:rPr>
            </w:pPr>
          </w:p>
        </w:tc>
      </w:tr>
      <w:tr w:rsidR="00B355DE" w:rsidTr="00F53E20">
        <w:trPr>
          <w:trHeight w:val="269"/>
        </w:trPr>
        <w:tc>
          <w:tcPr>
            <w:tcW w:w="15877" w:type="dxa"/>
            <w:gridSpan w:val="6"/>
            <w:shd w:val="clear" w:color="auto" w:fill="D9D9D9"/>
          </w:tcPr>
          <w:p w:rsidR="00B355DE" w:rsidRPr="000656C4" w:rsidRDefault="00B355DE" w:rsidP="000656C4">
            <w:pPr>
              <w:jc w:val="center"/>
              <w:rPr>
                <w:rFonts w:ascii="Arial" w:hAnsi="Arial" w:cs="Arial"/>
                <w:b/>
                <w:sz w:val="22"/>
                <w:szCs w:val="22"/>
              </w:rPr>
            </w:pPr>
            <w:r w:rsidRPr="00B355DE">
              <w:rPr>
                <w:rFonts w:ascii="Arial" w:hAnsi="Arial" w:cs="Arial"/>
                <w:b/>
                <w:sz w:val="22"/>
                <w:szCs w:val="22"/>
              </w:rPr>
              <w:lastRenderedPageBreak/>
              <w:t>Specific Roles/Tasks</w:t>
            </w:r>
          </w:p>
        </w:tc>
      </w:tr>
      <w:tr w:rsidR="00B355DE" w:rsidRPr="00B355DE" w:rsidTr="00F53E20">
        <w:trPr>
          <w:trHeight w:val="269"/>
        </w:trPr>
        <w:tc>
          <w:tcPr>
            <w:tcW w:w="15877" w:type="dxa"/>
            <w:gridSpan w:val="6"/>
            <w:shd w:val="clear" w:color="auto" w:fill="auto"/>
          </w:tcPr>
          <w:p w:rsidR="00B355DE" w:rsidRDefault="00B355DE" w:rsidP="00B355DE">
            <w:pPr>
              <w:rPr>
                <w:rFonts w:ascii="Arial" w:hAnsi="Arial"/>
              </w:rPr>
            </w:pPr>
          </w:p>
          <w:p w:rsidR="00B355DE" w:rsidRPr="006D20D4" w:rsidRDefault="00B355DE" w:rsidP="00B355DE">
            <w:pPr>
              <w:autoSpaceDE w:val="0"/>
              <w:autoSpaceDN w:val="0"/>
              <w:adjustRightInd w:val="0"/>
              <w:rPr>
                <w:rFonts w:ascii="Arial" w:hAnsi="Arial" w:cs="Arial"/>
                <w:b/>
                <w:color w:val="000000"/>
                <w:sz w:val="22"/>
                <w:szCs w:val="22"/>
              </w:rPr>
            </w:pPr>
            <w:r w:rsidRPr="00BB7DE4">
              <w:rPr>
                <w:rFonts w:ascii="Arial" w:hAnsi="Arial" w:cs="Arial"/>
                <w:b/>
                <w:color w:val="000000"/>
                <w:sz w:val="22"/>
                <w:szCs w:val="22"/>
                <w:u w:val="single"/>
              </w:rPr>
              <w:t>Dedicated Decision Maker</w:t>
            </w:r>
          </w:p>
          <w:p w:rsidR="00B355DE" w:rsidRPr="006D20D4" w:rsidRDefault="00B355DE" w:rsidP="00B355DE">
            <w:pPr>
              <w:autoSpaceDE w:val="0"/>
              <w:autoSpaceDN w:val="0"/>
              <w:adjustRightInd w:val="0"/>
              <w:rPr>
                <w:rFonts w:ascii="Arial" w:hAnsi="Arial" w:cs="Arial"/>
                <w:color w:val="000000"/>
                <w:sz w:val="22"/>
                <w:szCs w:val="22"/>
              </w:rPr>
            </w:pPr>
          </w:p>
          <w:p w:rsidR="00B355DE" w:rsidRPr="006D20D4" w:rsidRDefault="00B355DE" w:rsidP="00B355DE">
            <w:pPr>
              <w:numPr>
                <w:ilvl w:val="0"/>
                <w:numId w:val="20"/>
              </w:numPr>
              <w:autoSpaceDE w:val="0"/>
              <w:autoSpaceDN w:val="0"/>
              <w:adjustRightInd w:val="0"/>
              <w:rPr>
                <w:rFonts w:ascii="Arial" w:hAnsi="Arial" w:cs="Arial"/>
                <w:sz w:val="22"/>
                <w:szCs w:val="22"/>
              </w:rPr>
            </w:pPr>
            <w:r w:rsidRPr="006D20D4">
              <w:rPr>
                <w:rFonts w:ascii="Arial" w:hAnsi="Arial" w:cs="Arial"/>
                <w:sz w:val="22"/>
                <w:szCs w:val="22"/>
              </w:rPr>
              <w:t>Receives Child in need, Child Protection and Vulnerable adult referrals, working in close liaison with Social Care Managers or equivalent, making joint decisions in order that further harm may be prevented and ensuring that the welfare of the child or vulnerable adult is safeguarded and promoted.</w:t>
            </w:r>
          </w:p>
          <w:p w:rsidR="00B355DE" w:rsidRPr="006D20D4"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0"/>
              </w:numPr>
              <w:autoSpaceDE w:val="0"/>
              <w:autoSpaceDN w:val="0"/>
              <w:adjustRightInd w:val="0"/>
              <w:rPr>
                <w:rFonts w:ascii="Arial" w:hAnsi="Arial" w:cs="Arial"/>
                <w:sz w:val="22"/>
                <w:szCs w:val="22"/>
              </w:rPr>
            </w:pPr>
            <w:r w:rsidRPr="006D20D4">
              <w:rPr>
                <w:rFonts w:ascii="Arial" w:hAnsi="Arial" w:cs="Arial"/>
                <w:sz w:val="22"/>
                <w:szCs w:val="22"/>
              </w:rPr>
              <w:lastRenderedPageBreak/>
              <w:t>To develop and maintain effective co-operation internally and with other agencies concerned in the safeguarding and promotion of children, young people and vulnerable adults’ welfare.</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0"/>
              </w:numPr>
              <w:autoSpaceDE w:val="0"/>
              <w:autoSpaceDN w:val="0"/>
              <w:adjustRightInd w:val="0"/>
              <w:rPr>
                <w:rFonts w:ascii="Arial" w:hAnsi="Arial" w:cs="Arial"/>
                <w:sz w:val="22"/>
                <w:szCs w:val="22"/>
              </w:rPr>
            </w:pPr>
            <w:r w:rsidRPr="006D20D4">
              <w:rPr>
                <w:rFonts w:ascii="Arial" w:hAnsi="Arial" w:cs="Arial"/>
                <w:sz w:val="22"/>
                <w:szCs w:val="22"/>
              </w:rPr>
              <w:t>Ensures that partnership arrangements work effectively and efficiently managing the day to day tasks within the partnerships to ensure that the welfare of children, young people and vulnerable adults is promoted.</w:t>
            </w:r>
          </w:p>
          <w:p w:rsidR="00B355DE" w:rsidRDefault="00B355DE" w:rsidP="00B355DE">
            <w:pPr>
              <w:pStyle w:val="ListParagraph"/>
              <w:rPr>
                <w:rFonts w:ascii="Arial" w:hAnsi="Arial" w:cs="Arial"/>
                <w:sz w:val="22"/>
                <w:szCs w:val="22"/>
              </w:rPr>
            </w:pPr>
          </w:p>
          <w:p w:rsidR="00B355DE" w:rsidRPr="006D20D4" w:rsidRDefault="00B355DE" w:rsidP="00B355DE">
            <w:pPr>
              <w:autoSpaceDE w:val="0"/>
              <w:autoSpaceDN w:val="0"/>
              <w:adjustRightInd w:val="0"/>
              <w:ind w:left="720"/>
              <w:rPr>
                <w:rFonts w:ascii="Arial" w:hAnsi="Arial" w:cs="Arial"/>
                <w:sz w:val="22"/>
                <w:szCs w:val="22"/>
              </w:rPr>
            </w:pPr>
          </w:p>
          <w:p w:rsidR="00B355DE" w:rsidRDefault="00B355DE" w:rsidP="00B355DE">
            <w:pPr>
              <w:numPr>
                <w:ilvl w:val="0"/>
                <w:numId w:val="20"/>
              </w:numPr>
              <w:autoSpaceDE w:val="0"/>
              <w:autoSpaceDN w:val="0"/>
              <w:adjustRightInd w:val="0"/>
              <w:rPr>
                <w:rFonts w:ascii="Arial" w:hAnsi="Arial" w:cs="Arial"/>
                <w:sz w:val="22"/>
                <w:szCs w:val="22"/>
              </w:rPr>
            </w:pPr>
            <w:r w:rsidRPr="006D20D4">
              <w:rPr>
                <w:rFonts w:ascii="Arial" w:hAnsi="Arial" w:cs="Arial"/>
                <w:sz w:val="22"/>
                <w:szCs w:val="22"/>
              </w:rPr>
              <w:t>Liaises closes with other PVPU supervisors to ensure effective daily management of the workload.</w:t>
            </w:r>
          </w:p>
          <w:p w:rsidR="00B355DE" w:rsidRPr="006D20D4" w:rsidRDefault="00B355DE" w:rsidP="00B355DE">
            <w:pPr>
              <w:autoSpaceDE w:val="0"/>
              <w:autoSpaceDN w:val="0"/>
              <w:adjustRightInd w:val="0"/>
              <w:ind w:left="720"/>
              <w:rPr>
                <w:rFonts w:ascii="Arial" w:hAnsi="Arial" w:cs="Arial"/>
                <w:sz w:val="22"/>
                <w:szCs w:val="22"/>
              </w:rPr>
            </w:pPr>
          </w:p>
          <w:p w:rsidR="00B355DE" w:rsidRPr="006D20D4" w:rsidRDefault="00B355DE" w:rsidP="00B355DE">
            <w:pPr>
              <w:numPr>
                <w:ilvl w:val="0"/>
                <w:numId w:val="20"/>
              </w:numPr>
              <w:autoSpaceDE w:val="0"/>
              <w:autoSpaceDN w:val="0"/>
              <w:adjustRightInd w:val="0"/>
              <w:rPr>
                <w:rFonts w:ascii="Arial" w:hAnsi="Arial" w:cs="Arial"/>
                <w:color w:val="000000"/>
                <w:sz w:val="22"/>
                <w:szCs w:val="22"/>
              </w:rPr>
            </w:pPr>
            <w:r w:rsidRPr="006D20D4">
              <w:rPr>
                <w:rFonts w:ascii="Arial" w:hAnsi="Arial" w:cs="Arial"/>
                <w:sz w:val="22"/>
                <w:szCs w:val="22"/>
              </w:rPr>
              <w:t>Ensures that staff are inputting complete and accurate information onto CATS and Force Intelligence systems.</w:t>
            </w:r>
          </w:p>
          <w:p w:rsidR="00B355DE" w:rsidRPr="006D20D4" w:rsidRDefault="00B355DE" w:rsidP="00B355DE">
            <w:pPr>
              <w:autoSpaceDE w:val="0"/>
              <w:autoSpaceDN w:val="0"/>
              <w:adjustRightInd w:val="0"/>
              <w:rPr>
                <w:rFonts w:ascii="Arial" w:hAnsi="Arial" w:cs="Arial"/>
                <w:color w:val="000000"/>
                <w:sz w:val="22"/>
                <w:szCs w:val="22"/>
              </w:rPr>
            </w:pPr>
          </w:p>
          <w:p w:rsidR="00B355DE" w:rsidRPr="006B429D" w:rsidRDefault="00B355DE" w:rsidP="00B355DE">
            <w:pPr>
              <w:autoSpaceDE w:val="0"/>
              <w:autoSpaceDN w:val="0"/>
              <w:adjustRightInd w:val="0"/>
              <w:rPr>
                <w:rFonts w:ascii="Arial" w:hAnsi="Arial" w:cs="Arial"/>
                <w:b/>
                <w:color w:val="000000"/>
                <w:sz w:val="22"/>
                <w:szCs w:val="22"/>
                <w:u w:val="single"/>
              </w:rPr>
            </w:pPr>
            <w:r w:rsidRPr="006B429D">
              <w:rPr>
                <w:rFonts w:ascii="Arial" w:hAnsi="Arial" w:cs="Arial"/>
                <w:b/>
                <w:color w:val="000000"/>
                <w:sz w:val="22"/>
                <w:szCs w:val="22"/>
                <w:u w:val="single"/>
              </w:rPr>
              <w:t>Risk Management Sergeant</w:t>
            </w:r>
          </w:p>
          <w:p w:rsidR="00B355DE" w:rsidRPr="006D20D4" w:rsidRDefault="00B355DE" w:rsidP="00B355DE">
            <w:pPr>
              <w:autoSpaceDE w:val="0"/>
              <w:autoSpaceDN w:val="0"/>
              <w:adjustRightInd w:val="0"/>
              <w:rPr>
                <w:rFonts w:ascii="Arial" w:hAnsi="Arial" w:cs="Arial"/>
                <w:color w:val="000000"/>
                <w:sz w:val="22"/>
                <w:szCs w:val="22"/>
              </w:rPr>
            </w:pPr>
          </w:p>
          <w:p w:rsidR="00B355DE" w:rsidRPr="006D20D4" w:rsidRDefault="00B355DE" w:rsidP="00B355DE">
            <w:pPr>
              <w:numPr>
                <w:ilvl w:val="0"/>
                <w:numId w:val="21"/>
              </w:numPr>
              <w:rPr>
                <w:rFonts w:ascii="Arial" w:hAnsi="Arial" w:cs="Arial"/>
                <w:sz w:val="22"/>
                <w:szCs w:val="22"/>
              </w:rPr>
            </w:pPr>
            <w:r w:rsidRPr="006D20D4">
              <w:rPr>
                <w:rFonts w:ascii="Arial" w:hAnsi="Arial" w:cs="Arial"/>
                <w:sz w:val="22"/>
                <w:szCs w:val="22"/>
              </w:rPr>
              <w:t>Conducts initial assessments of newly registered sex offenders/dangerous offenders using prescribed methods of assessment.  Categorises sex offenders/dangerous offenders using set criteria according to the risk that they present i.e. High/Medium/Low.</w:t>
            </w:r>
          </w:p>
          <w:p w:rsidR="00B355DE" w:rsidRPr="006D20D4" w:rsidRDefault="00B355DE" w:rsidP="00B355DE">
            <w:pPr>
              <w:rPr>
                <w:rFonts w:ascii="Arial" w:hAnsi="Arial" w:cs="Arial"/>
                <w:sz w:val="22"/>
                <w:szCs w:val="22"/>
              </w:rPr>
            </w:pPr>
          </w:p>
          <w:p w:rsidR="00B355DE" w:rsidRPr="006D20D4" w:rsidRDefault="00B355DE" w:rsidP="00B355DE">
            <w:pPr>
              <w:numPr>
                <w:ilvl w:val="0"/>
                <w:numId w:val="21"/>
              </w:numPr>
              <w:rPr>
                <w:rFonts w:ascii="Arial" w:hAnsi="Arial" w:cs="Arial"/>
                <w:sz w:val="22"/>
                <w:szCs w:val="22"/>
              </w:rPr>
            </w:pPr>
            <w:r w:rsidRPr="006D20D4">
              <w:rPr>
                <w:rFonts w:ascii="Arial" w:hAnsi="Arial" w:cs="Arial"/>
                <w:sz w:val="22"/>
                <w:szCs w:val="22"/>
              </w:rPr>
              <w:t xml:space="preserve">Maintains/updates and interrogates the ViSOR database to provide information/packages regarding offenders as required and is the local central point of contact in respect of all ViSOR nominals.  </w:t>
            </w:r>
          </w:p>
          <w:p w:rsidR="00B355DE" w:rsidRPr="006D20D4" w:rsidRDefault="00B355DE" w:rsidP="00B355DE">
            <w:pPr>
              <w:tabs>
                <w:tab w:val="left" w:pos="360"/>
              </w:tabs>
              <w:overflowPunct w:val="0"/>
              <w:autoSpaceDE w:val="0"/>
              <w:autoSpaceDN w:val="0"/>
              <w:adjustRightInd w:val="0"/>
              <w:textAlignment w:val="baseline"/>
              <w:rPr>
                <w:rFonts w:ascii="Arial" w:hAnsi="Arial" w:cs="Arial"/>
                <w:sz w:val="22"/>
                <w:szCs w:val="22"/>
              </w:rPr>
            </w:pPr>
          </w:p>
          <w:p w:rsidR="00B355DE" w:rsidRPr="006D20D4" w:rsidRDefault="00B355DE" w:rsidP="00B355DE">
            <w:pPr>
              <w:numPr>
                <w:ilvl w:val="0"/>
                <w:numId w:val="21"/>
              </w:numPr>
              <w:rPr>
                <w:rFonts w:ascii="Arial" w:hAnsi="Arial" w:cs="Arial"/>
                <w:sz w:val="22"/>
                <w:szCs w:val="22"/>
              </w:rPr>
            </w:pPr>
            <w:r w:rsidRPr="006D20D4">
              <w:rPr>
                <w:rFonts w:ascii="Arial" w:hAnsi="Arial" w:cs="Arial"/>
                <w:sz w:val="22"/>
                <w:szCs w:val="22"/>
              </w:rPr>
              <w:t xml:space="preserve">Attends assessment meetings (MAPPA) in relation to sex offenders/high-risk offenders and as and when required represents the Division at level 2 &amp; 3 MAPPA meetings, making appropriate decisions in respect of the management of such offenders. </w:t>
            </w:r>
          </w:p>
          <w:p w:rsidR="00B355DE" w:rsidRPr="006D20D4" w:rsidRDefault="00B355DE" w:rsidP="00B355DE">
            <w:pPr>
              <w:rPr>
                <w:rFonts w:ascii="Arial" w:hAnsi="Arial" w:cs="Arial"/>
                <w:sz w:val="22"/>
                <w:szCs w:val="22"/>
              </w:rPr>
            </w:pPr>
          </w:p>
          <w:p w:rsidR="00B355DE" w:rsidRPr="006D20D4" w:rsidRDefault="00B355DE" w:rsidP="00B355DE">
            <w:pPr>
              <w:numPr>
                <w:ilvl w:val="0"/>
                <w:numId w:val="21"/>
              </w:numPr>
              <w:rPr>
                <w:rFonts w:ascii="Arial" w:hAnsi="Arial" w:cs="Arial"/>
                <w:sz w:val="22"/>
                <w:szCs w:val="22"/>
              </w:rPr>
            </w:pPr>
            <w:r w:rsidRPr="006D20D4">
              <w:rPr>
                <w:rFonts w:ascii="Arial" w:hAnsi="Arial" w:cs="Arial"/>
                <w:sz w:val="22"/>
                <w:szCs w:val="22"/>
              </w:rPr>
              <w:t xml:space="preserve">As and when necessary undertakes visits to registered sex offenders as directed by their risk assessment and/or MAPPA. </w:t>
            </w:r>
          </w:p>
          <w:p w:rsidR="00B355DE" w:rsidRDefault="00B355DE" w:rsidP="00B355DE">
            <w:pPr>
              <w:autoSpaceDE w:val="0"/>
              <w:autoSpaceDN w:val="0"/>
              <w:adjustRightInd w:val="0"/>
              <w:rPr>
                <w:rFonts w:ascii="Arial" w:hAnsi="Arial" w:cs="Arial"/>
                <w:b/>
                <w:sz w:val="22"/>
                <w:szCs w:val="22"/>
              </w:rPr>
            </w:pPr>
          </w:p>
          <w:p w:rsidR="00B355DE" w:rsidRPr="006B429D" w:rsidRDefault="00B355DE" w:rsidP="00B355DE">
            <w:pPr>
              <w:autoSpaceDE w:val="0"/>
              <w:autoSpaceDN w:val="0"/>
              <w:adjustRightInd w:val="0"/>
              <w:rPr>
                <w:rFonts w:ascii="Arial" w:hAnsi="Arial" w:cs="Arial"/>
                <w:b/>
                <w:sz w:val="22"/>
                <w:szCs w:val="22"/>
                <w:u w:val="single"/>
              </w:rPr>
            </w:pPr>
            <w:r w:rsidRPr="006B429D">
              <w:rPr>
                <w:rFonts w:ascii="Arial" w:hAnsi="Arial" w:cs="Arial"/>
                <w:b/>
                <w:sz w:val="22"/>
                <w:szCs w:val="22"/>
                <w:u w:val="single"/>
              </w:rPr>
              <w:t>Domestic Violence Sergeant</w:t>
            </w:r>
          </w:p>
          <w:p w:rsidR="00B355DE" w:rsidRPr="006D20D4" w:rsidRDefault="00B355DE" w:rsidP="00B355DE">
            <w:pPr>
              <w:autoSpaceDE w:val="0"/>
              <w:autoSpaceDN w:val="0"/>
              <w:adjustRightInd w:val="0"/>
              <w:rPr>
                <w:rFonts w:ascii="Arial" w:hAnsi="Arial" w:cs="Arial"/>
                <w:color w:val="000000"/>
                <w:sz w:val="22"/>
                <w:szCs w:val="22"/>
              </w:rPr>
            </w:pPr>
          </w:p>
          <w:p w:rsidR="00B355DE" w:rsidRPr="006D20D4" w:rsidRDefault="00B355DE" w:rsidP="00B355DE">
            <w:pPr>
              <w:numPr>
                <w:ilvl w:val="0"/>
                <w:numId w:val="22"/>
              </w:numPr>
              <w:rPr>
                <w:rFonts w:ascii="Arial" w:hAnsi="Arial" w:cs="Arial"/>
                <w:sz w:val="22"/>
                <w:szCs w:val="22"/>
              </w:rPr>
            </w:pPr>
            <w:r w:rsidRPr="006D20D4">
              <w:rPr>
                <w:rFonts w:ascii="Arial" w:hAnsi="Arial" w:cs="Arial"/>
                <w:sz w:val="22"/>
                <w:szCs w:val="22"/>
              </w:rPr>
              <w:t>As and when required chairs Multi Agency Risk Assessment Conferences (MARAC) making appropriate decisions on behalf of the Force in respect of safeguarding victims of domestic violence.</w:t>
            </w:r>
          </w:p>
          <w:p w:rsidR="00B355DE" w:rsidRPr="006D20D4" w:rsidRDefault="00B355DE" w:rsidP="00B355DE">
            <w:pPr>
              <w:rPr>
                <w:rFonts w:ascii="Arial" w:hAnsi="Arial" w:cs="Arial"/>
                <w:sz w:val="22"/>
                <w:szCs w:val="22"/>
              </w:rPr>
            </w:pPr>
          </w:p>
          <w:p w:rsidR="00B355DE" w:rsidRPr="006D20D4" w:rsidRDefault="00B355DE" w:rsidP="00B355DE">
            <w:pPr>
              <w:numPr>
                <w:ilvl w:val="0"/>
                <w:numId w:val="22"/>
              </w:numPr>
              <w:autoSpaceDE w:val="0"/>
              <w:autoSpaceDN w:val="0"/>
              <w:adjustRightInd w:val="0"/>
              <w:rPr>
                <w:rFonts w:ascii="Arial" w:hAnsi="Arial" w:cs="Arial"/>
                <w:sz w:val="22"/>
                <w:szCs w:val="22"/>
              </w:rPr>
            </w:pPr>
            <w:r w:rsidRPr="006D20D4">
              <w:rPr>
                <w:rFonts w:ascii="Arial" w:hAnsi="Arial" w:cs="Arial"/>
                <w:sz w:val="22"/>
                <w:szCs w:val="22"/>
              </w:rPr>
              <w:t>Works in close liaison with the Social Care and other partner agencies in order that further harm may be prevented and ensuring that the welfare of Victim and Children are safeguarded and promoted</w:t>
            </w:r>
          </w:p>
          <w:p w:rsidR="00B355DE" w:rsidRDefault="00B355DE" w:rsidP="00B355DE">
            <w:pPr>
              <w:autoSpaceDE w:val="0"/>
              <w:autoSpaceDN w:val="0"/>
              <w:adjustRightInd w:val="0"/>
              <w:rPr>
                <w:rFonts w:ascii="Arial" w:hAnsi="Arial" w:cs="Arial"/>
                <w:sz w:val="22"/>
                <w:szCs w:val="22"/>
              </w:rPr>
            </w:pPr>
          </w:p>
          <w:p w:rsidR="00B355DE" w:rsidRDefault="00B355DE" w:rsidP="00B355DE">
            <w:pPr>
              <w:numPr>
                <w:ilvl w:val="0"/>
                <w:numId w:val="22"/>
              </w:numPr>
              <w:autoSpaceDE w:val="0"/>
              <w:autoSpaceDN w:val="0"/>
              <w:adjustRightInd w:val="0"/>
              <w:rPr>
                <w:rFonts w:ascii="Arial" w:hAnsi="Arial" w:cs="Arial"/>
                <w:sz w:val="22"/>
                <w:szCs w:val="22"/>
              </w:rPr>
            </w:pPr>
            <w:r w:rsidRPr="006D20D4">
              <w:rPr>
                <w:rFonts w:ascii="Arial" w:hAnsi="Arial" w:cs="Arial"/>
                <w:sz w:val="22"/>
                <w:szCs w:val="22"/>
              </w:rPr>
              <w:t>Promotes the importance of Domestic abuse across the force area and continually drives improvements and performance in this area of work.</w:t>
            </w:r>
          </w:p>
          <w:p w:rsidR="00B355DE" w:rsidRPr="006D20D4" w:rsidRDefault="00B355DE" w:rsidP="00B355DE">
            <w:pPr>
              <w:autoSpaceDE w:val="0"/>
              <w:autoSpaceDN w:val="0"/>
              <w:adjustRightInd w:val="0"/>
              <w:rPr>
                <w:rFonts w:ascii="Arial" w:hAnsi="Arial" w:cs="Arial"/>
                <w:sz w:val="22"/>
                <w:szCs w:val="22"/>
              </w:rPr>
            </w:pPr>
          </w:p>
          <w:p w:rsidR="00F53E20" w:rsidRDefault="00F53E20" w:rsidP="00B355DE">
            <w:pPr>
              <w:autoSpaceDE w:val="0"/>
              <w:autoSpaceDN w:val="0"/>
              <w:adjustRightInd w:val="0"/>
              <w:rPr>
                <w:rFonts w:ascii="Arial" w:hAnsi="Arial" w:cs="Arial"/>
                <w:b/>
                <w:color w:val="000000"/>
                <w:sz w:val="22"/>
                <w:szCs w:val="22"/>
                <w:u w:val="single"/>
              </w:rPr>
            </w:pPr>
          </w:p>
          <w:p w:rsidR="00F53E20" w:rsidRDefault="00F53E20" w:rsidP="00B355DE">
            <w:pPr>
              <w:autoSpaceDE w:val="0"/>
              <w:autoSpaceDN w:val="0"/>
              <w:adjustRightInd w:val="0"/>
              <w:rPr>
                <w:rFonts w:ascii="Arial" w:hAnsi="Arial" w:cs="Arial"/>
                <w:b/>
                <w:color w:val="000000"/>
                <w:sz w:val="22"/>
                <w:szCs w:val="22"/>
                <w:u w:val="single"/>
              </w:rPr>
            </w:pPr>
          </w:p>
          <w:p w:rsidR="00F53E20" w:rsidRDefault="00F53E20" w:rsidP="00B355DE">
            <w:pPr>
              <w:autoSpaceDE w:val="0"/>
              <w:autoSpaceDN w:val="0"/>
              <w:adjustRightInd w:val="0"/>
              <w:rPr>
                <w:rFonts w:ascii="Arial" w:hAnsi="Arial" w:cs="Arial"/>
                <w:b/>
                <w:color w:val="000000"/>
                <w:sz w:val="22"/>
                <w:szCs w:val="22"/>
                <w:u w:val="single"/>
              </w:rPr>
            </w:pPr>
          </w:p>
          <w:p w:rsidR="00F53E20" w:rsidRDefault="00F53E20" w:rsidP="00B355DE">
            <w:pPr>
              <w:autoSpaceDE w:val="0"/>
              <w:autoSpaceDN w:val="0"/>
              <w:adjustRightInd w:val="0"/>
              <w:rPr>
                <w:rFonts w:ascii="Arial" w:hAnsi="Arial" w:cs="Arial"/>
                <w:b/>
                <w:color w:val="000000"/>
                <w:sz w:val="22"/>
                <w:szCs w:val="22"/>
                <w:u w:val="single"/>
              </w:rPr>
            </w:pPr>
          </w:p>
          <w:p w:rsidR="00B355DE" w:rsidRPr="00F87EE9" w:rsidRDefault="00B355DE" w:rsidP="00B355DE">
            <w:pPr>
              <w:autoSpaceDE w:val="0"/>
              <w:autoSpaceDN w:val="0"/>
              <w:adjustRightInd w:val="0"/>
              <w:rPr>
                <w:rFonts w:ascii="Arial" w:hAnsi="Arial" w:cs="Arial"/>
                <w:b/>
                <w:color w:val="000000"/>
                <w:sz w:val="22"/>
                <w:szCs w:val="22"/>
                <w:u w:val="single"/>
              </w:rPr>
            </w:pPr>
            <w:r w:rsidRPr="00F87EE9">
              <w:rPr>
                <w:rFonts w:ascii="Arial" w:hAnsi="Arial" w:cs="Arial"/>
                <w:b/>
                <w:color w:val="000000"/>
                <w:sz w:val="22"/>
                <w:szCs w:val="22"/>
                <w:u w:val="single"/>
              </w:rPr>
              <w:t>Missing and Exploitation Sergeant</w:t>
            </w:r>
          </w:p>
          <w:p w:rsidR="00B355DE" w:rsidRPr="006D20D4" w:rsidRDefault="00B355DE" w:rsidP="00B355DE">
            <w:pPr>
              <w:autoSpaceDE w:val="0"/>
              <w:autoSpaceDN w:val="0"/>
              <w:adjustRightInd w:val="0"/>
              <w:rPr>
                <w:rFonts w:ascii="Arial" w:hAnsi="Arial" w:cs="Arial"/>
                <w:color w:val="000000"/>
                <w:sz w:val="22"/>
                <w:szCs w:val="22"/>
              </w:rPr>
            </w:pPr>
          </w:p>
          <w:p w:rsidR="00B355DE" w:rsidRPr="006D20D4" w:rsidRDefault="00B355DE" w:rsidP="00B355DE">
            <w:pPr>
              <w:numPr>
                <w:ilvl w:val="0"/>
                <w:numId w:val="23"/>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Ensures that cases of Missing persons, Child Sexual Exploitation and Human Trafficking are investigated effectively while managing the risk posed to Victims and by Offenders.</w:t>
            </w:r>
          </w:p>
          <w:p w:rsidR="00B355DE" w:rsidRPr="006D20D4" w:rsidRDefault="00B355DE" w:rsidP="00B355DE">
            <w:pPr>
              <w:autoSpaceDE w:val="0"/>
              <w:autoSpaceDN w:val="0"/>
              <w:adjustRightInd w:val="0"/>
              <w:rPr>
                <w:rFonts w:ascii="Arial" w:hAnsi="Arial" w:cs="Arial"/>
                <w:color w:val="000000"/>
                <w:sz w:val="22"/>
                <w:szCs w:val="22"/>
              </w:rPr>
            </w:pPr>
          </w:p>
          <w:p w:rsidR="00B355DE" w:rsidRPr="006D20D4" w:rsidRDefault="00B355DE" w:rsidP="00B355DE">
            <w:pPr>
              <w:numPr>
                <w:ilvl w:val="0"/>
                <w:numId w:val="23"/>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Works closely in partnership with other agencies to reduce the risk of missing behaviour, prevent children being sexually exploited and protect vulnerable people becoming victims of Human Trafficking.</w:t>
            </w:r>
          </w:p>
          <w:p w:rsidR="00B355DE" w:rsidRPr="006D20D4" w:rsidRDefault="00B355DE" w:rsidP="00B355DE">
            <w:pPr>
              <w:autoSpaceDE w:val="0"/>
              <w:autoSpaceDN w:val="0"/>
              <w:adjustRightInd w:val="0"/>
              <w:rPr>
                <w:rFonts w:ascii="Arial" w:hAnsi="Arial" w:cs="Arial"/>
                <w:color w:val="000000"/>
                <w:sz w:val="22"/>
                <w:szCs w:val="22"/>
              </w:rPr>
            </w:pPr>
          </w:p>
          <w:p w:rsidR="00B355DE" w:rsidRDefault="00B355DE" w:rsidP="00B355DE">
            <w:pPr>
              <w:numPr>
                <w:ilvl w:val="0"/>
                <w:numId w:val="23"/>
              </w:numPr>
              <w:autoSpaceDE w:val="0"/>
              <w:autoSpaceDN w:val="0"/>
              <w:adjustRightInd w:val="0"/>
              <w:rPr>
                <w:rFonts w:ascii="Arial" w:hAnsi="Arial" w:cs="Arial"/>
                <w:color w:val="000000"/>
                <w:sz w:val="22"/>
                <w:szCs w:val="22"/>
              </w:rPr>
            </w:pPr>
            <w:r w:rsidRPr="006D20D4">
              <w:rPr>
                <w:rFonts w:ascii="Arial" w:hAnsi="Arial" w:cs="Arial"/>
                <w:color w:val="000000"/>
                <w:sz w:val="22"/>
                <w:szCs w:val="22"/>
              </w:rPr>
              <w:t>Coordinates the activities of the MET to</w:t>
            </w:r>
            <w:r>
              <w:rPr>
                <w:rFonts w:ascii="Arial" w:hAnsi="Arial" w:cs="Arial"/>
                <w:color w:val="000000"/>
                <w:sz w:val="22"/>
                <w:szCs w:val="22"/>
              </w:rPr>
              <w:t xml:space="preserve"> protect victims, </w:t>
            </w:r>
            <w:r w:rsidRPr="006D20D4">
              <w:rPr>
                <w:rFonts w:ascii="Arial" w:hAnsi="Arial" w:cs="Arial"/>
                <w:color w:val="000000"/>
                <w:sz w:val="22"/>
                <w:szCs w:val="22"/>
              </w:rPr>
              <w:t>identify offenders, disrupt abusiv</w:t>
            </w:r>
            <w:r>
              <w:rPr>
                <w:rFonts w:ascii="Arial" w:hAnsi="Arial" w:cs="Arial"/>
                <w:color w:val="000000"/>
                <w:sz w:val="22"/>
                <w:szCs w:val="22"/>
              </w:rPr>
              <w:t>e behaviour and manage the risk.</w:t>
            </w:r>
          </w:p>
          <w:p w:rsidR="00B355DE" w:rsidRDefault="00B355DE" w:rsidP="00B355DE">
            <w:pPr>
              <w:autoSpaceDE w:val="0"/>
              <w:autoSpaceDN w:val="0"/>
              <w:adjustRightInd w:val="0"/>
              <w:rPr>
                <w:rFonts w:ascii="Arial" w:hAnsi="Arial" w:cs="Arial"/>
                <w:color w:val="000000"/>
                <w:sz w:val="22"/>
                <w:szCs w:val="22"/>
              </w:rPr>
            </w:pPr>
          </w:p>
          <w:p w:rsidR="00B355DE" w:rsidRPr="00E01F46" w:rsidRDefault="00B355DE" w:rsidP="00B355DE">
            <w:pPr>
              <w:autoSpaceDE w:val="0"/>
              <w:autoSpaceDN w:val="0"/>
              <w:adjustRightInd w:val="0"/>
              <w:rPr>
                <w:rFonts w:ascii="Arial" w:hAnsi="Arial" w:cs="Arial"/>
                <w:b/>
                <w:color w:val="000000"/>
                <w:sz w:val="22"/>
                <w:szCs w:val="22"/>
                <w:u w:val="single"/>
              </w:rPr>
            </w:pPr>
            <w:r w:rsidRPr="00E01F46">
              <w:rPr>
                <w:rFonts w:ascii="Arial" w:hAnsi="Arial" w:cs="Arial"/>
                <w:b/>
                <w:color w:val="000000"/>
                <w:sz w:val="22"/>
                <w:szCs w:val="22"/>
                <w:u w:val="single"/>
              </w:rPr>
              <w:t>Internet Sex Offenders Sergeant</w:t>
            </w:r>
          </w:p>
          <w:p w:rsidR="00B355DE" w:rsidRPr="006D20D4" w:rsidRDefault="00B355DE" w:rsidP="00B355DE">
            <w:pPr>
              <w:autoSpaceDE w:val="0"/>
              <w:autoSpaceDN w:val="0"/>
              <w:adjustRightInd w:val="0"/>
              <w:rPr>
                <w:rFonts w:ascii="Arial" w:hAnsi="Arial" w:cs="Arial"/>
                <w:b/>
                <w:color w:val="000000"/>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Supervises and Investigates referrals from CEOP and other Local External Agencies in relation to internet based child abuse/paedophile related activity and investigate any</w:t>
            </w:r>
            <w:r>
              <w:rPr>
                <w:rFonts w:ascii="Arial" w:hAnsi="Arial" w:cs="Arial"/>
                <w:sz w:val="22"/>
                <w:szCs w:val="22"/>
              </w:rPr>
              <w:t xml:space="preserve"> </w:t>
            </w:r>
            <w:r w:rsidRPr="006D20D4">
              <w:rPr>
                <w:rFonts w:ascii="Arial" w:hAnsi="Arial" w:cs="Arial"/>
                <w:sz w:val="22"/>
                <w:szCs w:val="22"/>
              </w:rPr>
              <w:t>other computer based criminality. This includes affecting the arrest of offenders and ensuring all investigations are conducted to the highest standards and with the best interests of any child involved being paramount.</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 xml:space="preserve">Conducts a risk assessment on all investigations referred to and accepted by Humberside Police for investigation/allocation to the Internet Sex Offender Investigation Section. </w:t>
            </w:r>
          </w:p>
          <w:p w:rsidR="00B355DE" w:rsidRPr="006D20D4"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Maintains an effective case management system ensuring that all investigations and risk assessment(s) are reviewed regularly and a record of case progress is maintained, where applicable allocating all enquiries referred for further investigation by the Internet Sex Offender Investigation Section.</w:t>
            </w:r>
          </w:p>
          <w:p w:rsidR="00B355DE"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Takes part in arrest teams as required and interview witnesses and suspects.</w:t>
            </w:r>
          </w:p>
          <w:p w:rsidR="00B355DE" w:rsidRPr="006D20D4"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Provides advice and assistance to Force teams and other agencies in respect of Internet based/child abuse/paedophile related activity.</w:t>
            </w:r>
          </w:p>
          <w:p w:rsidR="00B355DE" w:rsidRPr="006D20D4"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Gathers, analyses, reports and disseminates quality intelligence, making use of appropriate technology.</w:t>
            </w:r>
          </w:p>
          <w:p w:rsidR="00B355DE" w:rsidRPr="006D20D4" w:rsidRDefault="00B355DE" w:rsidP="00B355DE">
            <w:pPr>
              <w:autoSpaceDE w:val="0"/>
              <w:autoSpaceDN w:val="0"/>
              <w:adjustRightInd w:val="0"/>
              <w:rPr>
                <w:rFonts w:ascii="Arial" w:hAnsi="Arial" w:cs="Arial"/>
                <w:sz w:val="22"/>
                <w:szCs w:val="22"/>
              </w:rPr>
            </w:pPr>
          </w:p>
          <w:p w:rsidR="00B355DE" w:rsidRPr="00B355DE"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Maintains a liaison with other agencies concerned with the protection of children as necessary via the force Child Protection Lead and ensuring that their activity is in line with</w:t>
            </w:r>
            <w:r>
              <w:rPr>
                <w:rFonts w:ascii="Arial" w:hAnsi="Arial" w:cs="Arial"/>
                <w:sz w:val="22"/>
                <w:szCs w:val="22"/>
              </w:rPr>
              <w:t xml:space="preserve"> </w:t>
            </w:r>
            <w:r w:rsidRPr="00B355DE">
              <w:rPr>
                <w:rFonts w:ascii="Arial" w:hAnsi="Arial" w:cs="Arial"/>
                <w:sz w:val="22"/>
                <w:szCs w:val="22"/>
              </w:rPr>
              <w:t>the “Working together to safeguard children” document.</w:t>
            </w:r>
          </w:p>
          <w:p w:rsidR="00B355DE" w:rsidRPr="006D20D4" w:rsidRDefault="00B355DE" w:rsidP="00B355DE">
            <w:pPr>
              <w:autoSpaceDE w:val="0"/>
              <w:autoSpaceDN w:val="0"/>
              <w:adjustRightInd w:val="0"/>
              <w:rPr>
                <w:rFonts w:ascii="Arial" w:hAnsi="Arial" w:cs="Arial"/>
                <w:sz w:val="22"/>
                <w:szCs w:val="22"/>
              </w:rPr>
            </w:pPr>
          </w:p>
          <w:p w:rsidR="00B355DE" w:rsidRPr="00B355DE" w:rsidRDefault="00B355DE" w:rsidP="00B355DE">
            <w:pPr>
              <w:numPr>
                <w:ilvl w:val="0"/>
                <w:numId w:val="24"/>
              </w:numPr>
              <w:autoSpaceDE w:val="0"/>
              <w:autoSpaceDN w:val="0"/>
              <w:adjustRightInd w:val="0"/>
              <w:rPr>
                <w:rFonts w:ascii="Arial" w:hAnsi="Arial" w:cs="Arial"/>
                <w:sz w:val="22"/>
                <w:szCs w:val="22"/>
              </w:rPr>
            </w:pPr>
            <w:r w:rsidRPr="00B355DE">
              <w:rPr>
                <w:rFonts w:ascii="Arial" w:hAnsi="Arial" w:cs="Arial"/>
                <w:sz w:val="22"/>
                <w:szCs w:val="22"/>
              </w:rPr>
              <w:t>Supervises the use of intelligence received within the Internet Sex Offender Investigation Section, liaising with other agencies/other force sections to ensure that intelligence</w:t>
            </w:r>
            <w:r>
              <w:rPr>
                <w:rFonts w:ascii="Arial" w:hAnsi="Arial" w:cs="Arial"/>
                <w:sz w:val="22"/>
                <w:szCs w:val="22"/>
              </w:rPr>
              <w:t xml:space="preserve"> </w:t>
            </w:r>
            <w:r w:rsidRPr="00B355DE">
              <w:rPr>
                <w:rFonts w:ascii="Arial" w:hAnsi="Arial" w:cs="Arial"/>
                <w:sz w:val="22"/>
                <w:szCs w:val="22"/>
              </w:rPr>
              <w:t>is made available whenever appropriate. This is with the aim of identifying, tracing and investigating offenders.</w:t>
            </w:r>
          </w:p>
          <w:p w:rsidR="00B355DE" w:rsidRPr="006D20D4" w:rsidRDefault="00B355DE" w:rsidP="00B355DE">
            <w:pPr>
              <w:autoSpaceDE w:val="0"/>
              <w:autoSpaceDN w:val="0"/>
              <w:adjustRightInd w:val="0"/>
              <w:rPr>
                <w:rFonts w:ascii="Arial" w:hAnsi="Arial" w:cs="Arial"/>
                <w:sz w:val="22"/>
                <w:szCs w:val="22"/>
              </w:rPr>
            </w:pPr>
          </w:p>
          <w:p w:rsidR="00B355DE" w:rsidRPr="006D20D4" w:rsidRDefault="00B355DE" w:rsidP="00B355DE">
            <w:pPr>
              <w:numPr>
                <w:ilvl w:val="0"/>
                <w:numId w:val="24"/>
              </w:numPr>
              <w:autoSpaceDE w:val="0"/>
              <w:autoSpaceDN w:val="0"/>
              <w:adjustRightInd w:val="0"/>
              <w:rPr>
                <w:rFonts w:ascii="Arial" w:hAnsi="Arial" w:cs="Arial"/>
                <w:sz w:val="22"/>
                <w:szCs w:val="22"/>
              </w:rPr>
            </w:pPr>
            <w:r w:rsidRPr="006D20D4">
              <w:rPr>
                <w:rFonts w:ascii="Arial" w:hAnsi="Arial" w:cs="Arial"/>
                <w:sz w:val="22"/>
                <w:szCs w:val="22"/>
              </w:rPr>
              <w:t>Provides guidance and support on all matters related to internet/phone based child abuse/paedophile related activity.</w:t>
            </w:r>
          </w:p>
          <w:p w:rsidR="00B355DE" w:rsidRPr="006D20D4" w:rsidRDefault="00B355DE" w:rsidP="00B355DE">
            <w:pPr>
              <w:autoSpaceDE w:val="0"/>
              <w:autoSpaceDN w:val="0"/>
              <w:adjustRightInd w:val="0"/>
              <w:rPr>
                <w:rFonts w:ascii="Arial" w:hAnsi="Arial" w:cs="Arial"/>
                <w:sz w:val="22"/>
                <w:szCs w:val="22"/>
              </w:rPr>
            </w:pPr>
          </w:p>
          <w:p w:rsidR="00B355DE" w:rsidRPr="00B355DE" w:rsidRDefault="00B355DE" w:rsidP="00B355DE">
            <w:pPr>
              <w:numPr>
                <w:ilvl w:val="0"/>
                <w:numId w:val="24"/>
              </w:numPr>
              <w:autoSpaceDE w:val="0"/>
              <w:autoSpaceDN w:val="0"/>
              <w:adjustRightInd w:val="0"/>
              <w:rPr>
                <w:rFonts w:ascii="Arial" w:hAnsi="Arial" w:cs="Arial"/>
                <w:color w:val="000000"/>
                <w:sz w:val="22"/>
                <w:szCs w:val="22"/>
              </w:rPr>
            </w:pPr>
            <w:r w:rsidRPr="00B355DE">
              <w:rPr>
                <w:rFonts w:ascii="Arial" w:hAnsi="Arial" w:cs="Arial"/>
                <w:sz w:val="22"/>
                <w:szCs w:val="22"/>
              </w:rPr>
              <w:lastRenderedPageBreak/>
              <w:t>Liaises with operational divisions and the Force Intelligence Unit, as well as outside agencies at appropriate level to assist investigations.</w:t>
            </w:r>
          </w:p>
          <w:p w:rsidR="00B355DE" w:rsidRDefault="00B355DE" w:rsidP="00B355DE">
            <w:pPr>
              <w:autoSpaceDE w:val="0"/>
              <w:autoSpaceDN w:val="0"/>
              <w:adjustRightInd w:val="0"/>
              <w:rPr>
                <w:rFonts w:ascii="Arial" w:hAnsi="Arial" w:cs="Arial"/>
                <w:color w:val="000000"/>
                <w:sz w:val="22"/>
                <w:szCs w:val="22"/>
              </w:rPr>
            </w:pPr>
          </w:p>
          <w:p w:rsidR="00B355DE" w:rsidRPr="00E01F46" w:rsidRDefault="00B355DE" w:rsidP="00B355DE">
            <w:pPr>
              <w:autoSpaceDE w:val="0"/>
              <w:autoSpaceDN w:val="0"/>
              <w:adjustRightInd w:val="0"/>
              <w:rPr>
                <w:rFonts w:ascii="Arial" w:hAnsi="Arial" w:cs="Arial"/>
                <w:b/>
                <w:color w:val="000000"/>
                <w:sz w:val="22"/>
                <w:szCs w:val="22"/>
                <w:u w:val="single"/>
              </w:rPr>
            </w:pPr>
            <w:r w:rsidRPr="00E01F46">
              <w:rPr>
                <w:rFonts w:ascii="Arial" w:hAnsi="Arial" w:cs="Arial"/>
                <w:b/>
                <w:color w:val="000000"/>
                <w:sz w:val="22"/>
                <w:szCs w:val="22"/>
                <w:u w:val="single"/>
              </w:rPr>
              <w:t>PVP Management Support MOSAVO Sergeant</w:t>
            </w:r>
          </w:p>
          <w:p w:rsidR="00B355DE" w:rsidRPr="006D20D4" w:rsidRDefault="00B355DE" w:rsidP="00B355DE">
            <w:pPr>
              <w:autoSpaceDE w:val="0"/>
              <w:autoSpaceDN w:val="0"/>
              <w:adjustRightInd w:val="0"/>
              <w:rPr>
                <w:rFonts w:ascii="Arial" w:hAnsi="Arial" w:cs="Arial"/>
                <w:color w:val="000000"/>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Devises, develops and evaluates policies with regard to the management of crime and MAPPA in all their forms.</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Disseminates good practice and policy for the development of crime management, MAPPA and for the benefit of the force in achieving its aims and objectives.</w:t>
            </w:r>
          </w:p>
          <w:p w:rsidR="00B355DE"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Develops links within the Force and with outside agencies to ensure policy development takes account of all current and related practices and to share and develop best practice in crime management and MAPPA in order to achieve force aims and objectives and represent the force accordingly.</w:t>
            </w:r>
          </w:p>
          <w:p w:rsidR="00B355DE" w:rsidRDefault="00B355DE" w:rsidP="00B355DE">
            <w:pPr>
              <w:autoSpaceDE w:val="0"/>
              <w:autoSpaceDN w:val="0"/>
              <w:adjustRightInd w:val="0"/>
              <w:rPr>
                <w:rFonts w:ascii="Arial" w:hAnsi="Arial" w:cs="Arial"/>
                <w:sz w:val="22"/>
                <w:szCs w:val="22"/>
              </w:rPr>
            </w:pP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 xml:space="preserve">Maintains expertise to support and </w:t>
            </w:r>
            <w:proofErr w:type="gramStart"/>
            <w:r w:rsidRPr="006D20D4">
              <w:rPr>
                <w:rFonts w:ascii="Arial" w:hAnsi="Arial" w:cs="Arial"/>
                <w:sz w:val="22"/>
                <w:szCs w:val="22"/>
              </w:rPr>
              <w:t>advise</w:t>
            </w:r>
            <w:proofErr w:type="gramEnd"/>
            <w:r w:rsidRPr="006D20D4">
              <w:rPr>
                <w:rFonts w:ascii="Arial" w:hAnsi="Arial" w:cs="Arial"/>
                <w:sz w:val="22"/>
                <w:szCs w:val="22"/>
              </w:rPr>
              <w:t xml:space="preserve"> Chief Officers/Branch Managers and Commanders on crime management and MAPPA.</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Monitors and appraises team members on their performance. Identifies training and development needs through the PDR process, providing opportunity for all staff.</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Attends and represents the force at relevant meetings and committees including MAPP</w:t>
            </w:r>
            <w:r>
              <w:rPr>
                <w:rFonts w:ascii="Arial" w:hAnsi="Arial" w:cs="Arial"/>
                <w:sz w:val="22"/>
                <w:szCs w:val="22"/>
              </w:rPr>
              <w:t>A</w:t>
            </w:r>
            <w:r w:rsidRPr="006D20D4">
              <w:rPr>
                <w:rFonts w:ascii="Arial" w:hAnsi="Arial" w:cs="Arial"/>
                <w:sz w:val="22"/>
                <w:szCs w:val="22"/>
              </w:rPr>
              <w:t xml:space="preserve"> and other </w:t>
            </w:r>
            <w:r>
              <w:rPr>
                <w:rFonts w:ascii="Arial" w:hAnsi="Arial" w:cs="Arial"/>
                <w:sz w:val="22"/>
                <w:szCs w:val="22"/>
              </w:rPr>
              <w:t xml:space="preserve">PVP </w:t>
            </w:r>
            <w:r w:rsidRPr="006D20D4">
              <w:rPr>
                <w:rFonts w:ascii="Arial" w:hAnsi="Arial" w:cs="Arial"/>
                <w:sz w:val="22"/>
                <w:szCs w:val="22"/>
              </w:rPr>
              <w:t>crime management areas.</w:t>
            </w:r>
          </w:p>
          <w:p w:rsidR="00B355DE" w:rsidRPr="006D20D4" w:rsidRDefault="00B355DE" w:rsidP="00B355DE">
            <w:pPr>
              <w:autoSpaceDE w:val="0"/>
              <w:autoSpaceDN w:val="0"/>
              <w:adjustRightInd w:val="0"/>
              <w:rPr>
                <w:rFonts w:ascii="Arial" w:hAnsi="Arial" w:cs="Arial"/>
                <w:sz w:val="22"/>
                <w:szCs w:val="22"/>
              </w:rPr>
            </w:pPr>
          </w:p>
          <w:p w:rsidR="00B355DE" w:rsidRDefault="00B355DE" w:rsidP="00B355DE">
            <w:pPr>
              <w:numPr>
                <w:ilvl w:val="0"/>
                <w:numId w:val="25"/>
              </w:numPr>
              <w:autoSpaceDE w:val="0"/>
              <w:autoSpaceDN w:val="0"/>
              <w:adjustRightInd w:val="0"/>
              <w:rPr>
                <w:rFonts w:ascii="Arial" w:hAnsi="Arial" w:cs="Arial"/>
                <w:sz w:val="22"/>
                <w:szCs w:val="22"/>
              </w:rPr>
            </w:pPr>
            <w:r w:rsidRPr="006D20D4">
              <w:rPr>
                <w:rFonts w:ascii="Arial" w:hAnsi="Arial" w:cs="Arial"/>
                <w:sz w:val="22"/>
                <w:szCs w:val="22"/>
              </w:rPr>
              <w:t>Represent the force on project boards, committees and working groups as required and at regional and national level on crime management and MAPPA.</w:t>
            </w:r>
          </w:p>
          <w:p w:rsidR="00B355DE" w:rsidRDefault="00B355DE" w:rsidP="00B355DE">
            <w:pPr>
              <w:autoSpaceDE w:val="0"/>
              <w:autoSpaceDN w:val="0"/>
              <w:adjustRightInd w:val="0"/>
              <w:rPr>
                <w:rFonts w:ascii="Arial" w:hAnsi="Arial" w:cs="Arial"/>
                <w:sz w:val="22"/>
                <w:szCs w:val="22"/>
              </w:rPr>
            </w:pPr>
          </w:p>
          <w:p w:rsidR="00B355DE" w:rsidRPr="00D47C0C" w:rsidRDefault="00B355DE" w:rsidP="00B355DE">
            <w:pPr>
              <w:autoSpaceDE w:val="0"/>
              <w:autoSpaceDN w:val="0"/>
              <w:adjustRightInd w:val="0"/>
              <w:rPr>
                <w:rFonts w:ascii="Arial" w:hAnsi="Arial" w:cs="Arial"/>
                <w:b/>
                <w:sz w:val="22"/>
                <w:szCs w:val="22"/>
                <w:u w:val="single"/>
              </w:rPr>
            </w:pPr>
            <w:r w:rsidRPr="00D47C0C">
              <w:rPr>
                <w:rFonts w:ascii="Arial" w:hAnsi="Arial" w:cs="Arial"/>
                <w:b/>
                <w:sz w:val="22"/>
                <w:szCs w:val="22"/>
                <w:u w:val="single"/>
              </w:rPr>
              <w:t>PVP Management Support Policy Sergeant</w:t>
            </w:r>
          </w:p>
          <w:p w:rsidR="00B355DE" w:rsidRPr="00D47C0C" w:rsidRDefault="00B355DE" w:rsidP="00B355DE">
            <w:pPr>
              <w:autoSpaceDE w:val="0"/>
              <w:autoSpaceDN w:val="0"/>
              <w:adjustRightInd w:val="0"/>
              <w:rPr>
                <w:rFonts w:ascii="Arial" w:hAnsi="Arial" w:cs="Arial"/>
                <w:sz w:val="22"/>
                <w:szCs w:val="22"/>
              </w:rPr>
            </w:pPr>
          </w:p>
          <w:p w:rsidR="00B355DE" w:rsidRPr="00D47C0C" w:rsidRDefault="00B355DE" w:rsidP="00B355DE">
            <w:pPr>
              <w:numPr>
                <w:ilvl w:val="0"/>
                <w:numId w:val="26"/>
              </w:numPr>
              <w:autoSpaceDE w:val="0"/>
              <w:autoSpaceDN w:val="0"/>
              <w:adjustRightInd w:val="0"/>
              <w:rPr>
                <w:rFonts w:ascii="Arial" w:hAnsi="Arial" w:cs="Arial"/>
                <w:sz w:val="22"/>
                <w:szCs w:val="22"/>
              </w:rPr>
            </w:pPr>
            <w:r w:rsidRPr="00D47C0C">
              <w:rPr>
                <w:rFonts w:ascii="Arial" w:hAnsi="Arial" w:cs="Arial"/>
                <w:sz w:val="22"/>
                <w:szCs w:val="22"/>
              </w:rPr>
              <w:t>Develops, writes and reviews Force Policy within allocated areas of responsibility against national doctrine, guidance, advice and or legislation and recommend necessary changes to Senior Officers before making the appropriate amendments to achieve compliance.</w:t>
            </w:r>
          </w:p>
          <w:p w:rsidR="00B355DE" w:rsidRPr="00D47C0C" w:rsidRDefault="00B355DE" w:rsidP="00B355DE">
            <w:pPr>
              <w:autoSpaceDE w:val="0"/>
              <w:autoSpaceDN w:val="0"/>
              <w:adjustRightInd w:val="0"/>
              <w:rPr>
                <w:rFonts w:ascii="Arial" w:hAnsi="Arial" w:cs="Arial"/>
                <w:sz w:val="22"/>
                <w:szCs w:val="22"/>
              </w:rPr>
            </w:pPr>
          </w:p>
          <w:p w:rsidR="00B355DE" w:rsidRPr="00D47C0C" w:rsidRDefault="00B355DE" w:rsidP="00B355DE">
            <w:pPr>
              <w:numPr>
                <w:ilvl w:val="0"/>
                <w:numId w:val="26"/>
              </w:numPr>
              <w:autoSpaceDE w:val="0"/>
              <w:autoSpaceDN w:val="0"/>
              <w:adjustRightInd w:val="0"/>
              <w:rPr>
                <w:rFonts w:ascii="Arial" w:hAnsi="Arial" w:cs="Arial"/>
                <w:sz w:val="22"/>
                <w:szCs w:val="22"/>
              </w:rPr>
            </w:pPr>
            <w:r w:rsidRPr="00D47C0C">
              <w:rPr>
                <w:rFonts w:ascii="Arial" w:hAnsi="Arial" w:cs="Arial"/>
                <w:sz w:val="22"/>
                <w:szCs w:val="22"/>
              </w:rPr>
              <w:t>Undertakes sample audits of force compliance against national doctrine, legislation and recognised best practice within allocated areas of responsibility and provide clear recommendations for consideration by senior managers.</w:t>
            </w:r>
          </w:p>
          <w:p w:rsidR="00B355DE" w:rsidRPr="00D47C0C" w:rsidRDefault="00B355DE" w:rsidP="00B355DE">
            <w:pPr>
              <w:autoSpaceDE w:val="0"/>
              <w:autoSpaceDN w:val="0"/>
              <w:adjustRightInd w:val="0"/>
              <w:rPr>
                <w:rFonts w:ascii="Arial" w:hAnsi="Arial" w:cs="Arial"/>
                <w:sz w:val="22"/>
                <w:szCs w:val="22"/>
              </w:rPr>
            </w:pPr>
          </w:p>
          <w:p w:rsidR="00B355DE" w:rsidRPr="00D47C0C" w:rsidRDefault="00B355DE" w:rsidP="00B355DE">
            <w:pPr>
              <w:numPr>
                <w:ilvl w:val="0"/>
                <w:numId w:val="26"/>
              </w:numPr>
              <w:autoSpaceDE w:val="0"/>
              <w:autoSpaceDN w:val="0"/>
              <w:adjustRightInd w:val="0"/>
              <w:rPr>
                <w:rFonts w:ascii="Arial" w:hAnsi="Arial" w:cs="Arial"/>
                <w:sz w:val="22"/>
                <w:szCs w:val="22"/>
              </w:rPr>
            </w:pPr>
            <w:r w:rsidRPr="00D47C0C">
              <w:rPr>
                <w:rFonts w:ascii="Arial" w:hAnsi="Arial" w:cs="Arial"/>
                <w:sz w:val="22"/>
                <w:szCs w:val="22"/>
              </w:rPr>
              <w:t>Liaises with Multi Agency Partners to facilitate the development of procedures and processes that will ensure compliance with national doctrine, guidance, and or advice.</w:t>
            </w:r>
          </w:p>
          <w:p w:rsidR="00B355DE" w:rsidRPr="00D47C0C" w:rsidRDefault="00B355DE" w:rsidP="00B355DE">
            <w:pPr>
              <w:autoSpaceDE w:val="0"/>
              <w:autoSpaceDN w:val="0"/>
              <w:adjustRightInd w:val="0"/>
              <w:rPr>
                <w:rFonts w:ascii="Arial" w:hAnsi="Arial" w:cs="Arial"/>
                <w:sz w:val="22"/>
                <w:szCs w:val="22"/>
              </w:rPr>
            </w:pPr>
          </w:p>
          <w:p w:rsidR="00B355DE" w:rsidRPr="00D47C0C" w:rsidRDefault="00B355DE" w:rsidP="00B355DE">
            <w:pPr>
              <w:numPr>
                <w:ilvl w:val="0"/>
                <w:numId w:val="26"/>
              </w:numPr>
              <w:autoSpaceDE w:val="0"/>
              <w:autoSpaceDN w:val="0"/>
              <w:adjustRightInd w:val="0"/>
              <w:rPr>
                <w:rFonts w:ascii="Arial" w:hAnsi="Arial" w:cs="Arial"/>
                <w:sz w:val="22"/>
                <w:szCs w:val="22"/>
              </w:rPr>
            </w:pPr>
            <w:r w:rsidRPr="00D47C0C">
              <w:rPr>
                <w:rFonts w:ascii="Arial" w:hAnsi="Arial" w:cs="Arial"/>
                <w:sz w:val="22"/>
                <w:szCs w:val="22"/>
              </w:rPr>
              <w:t>Establishes and maintains contact with appropriate leads in other Police Forces and external agencies/partners to share good practice and ensure recommendations are made to facilitate  the most efficient use is made of force resources within the allocated areas of responsibility.</w:t>
            </w:r>
          </w:p>
          <w:p w:rsidR="00B355DE" w:rsidRPr="00D47C0C" w:rsidRDefault="00B355DE" w:rsidP="00B355DE">
            <w:pPr>
              <w:autoSpaceDE w:val="0"/>
              <w:autoSpaceDN w:val="0"/>
              <w:adjustRightInd w:val="0"/>
              <w:rPr>
                <w:rFonts w:ascii="Arial" w:hAnsi="Arial" w:cs="Arial"/>
                <w:sz w:val="22"/>
                <w:szCs w:val="22"/>
              </w:rPr>
            </w:pPr>
          </w:p>
          <w:p w:rsidR="00B355DE" w:rsidRPr="00D47C0C" w:rsidRDefault="00B355DE" w:rsidP="00B355DE">
            <w:pPr>
              <w:numPr>
                <w:ilvl w:val="0"/>
                <w:numId w:val="26"/>
              </w:numPr>
              <w:autoSpaceDE w:val="0"/>
              <w:autoSpaceDN w:val="0"/>
              <w:adjustRightInd w:val="0"/>
              <w:rPr>
                <w:rFonts w:ascii="Arial" w:hAnsi="Arial" w:cs="Arial"/>
                <w:sz w:val="22"/>
                <w:szCs w:val="22"/>
              </w:rPr>
            </w:pPr>
            <w:r w:rsidRPr="00D47C0C">
              <w:rPr>
                <w:rFonts w:ascii="Arial" w:hAnsi="Arial" w:cs="Arial"/>
                <w:sz w:val="22"/>
                <w:szCs w:val="22"/>
              </w:rPr>
              <w:lastRenderedPageBreak/>
              <w:t>Supports colleagues and Managers in the PVPU in managing the effectiveness of the Unit</w:t>
            </w:r>
            <w:r>
              <w:rPr>
                <w:rFonts w:ascii="Arial" w:hAnsi="Arial" w:cs="Arial"/>
                <w:sz w:val="22"/>
                <w:szCs w:val="22"/>
              </w:rPr>
              <w:t>.</w:t>
            </w:r>
          </w:p>
          <w:p w:rsidR="00B355DE" w:rsidRPr="00B355DE" w:rsidRDefault="00B355DE" w:rsidP="00B355DE">
            <w:pPr>
              <w:rPr>
                <w:rFonts w:ascii="Arial" w:hAnsi="Arial"/>
              </w:rPr>
            </w:pPr>
          </w:p>
        </w:tc>
      </w:tr>
      <w:tr w:rsidR="00601862" w:rsidTr="00F53E20">
        <w:trPr>
          <w:trHeight w:val="269"/>
        </w:trPr>
        <w:tc>
          <w:tcPr>
            <w:tcW w:w="7089" w:type="dxa"/>
            <w:gridSpan w:val="2"/>
            <w:shd w:val="clear" w:color="auto" w:fill="D9D9D9"/>
          </w:tcPr>
          <w:p w:rsidR="00601862" w:rsidRPr="000656C4" w:rsidRDefault="005B4C36" w:rsidP="000656C4">
            <w:pPr>
              <w:jc w:val="center"/>
              <w:rPr>
                <w:rFonts w:ascii="Arial" w:hAnsi="Arial" w:cs="Arial"/>
                <w:b/>
                <w:sz w:val="22"/>
                <w:szCs w:val="22"/>
              </w:rPr>
            </w:pPr>
            <w:r>
              <w:rPr>
                <w:rFonts w:ascii="Arial" w:hAnsi="Arial" w:cs="Arial"/>
                <w:b/>
                <w:sz w:val="22"/>
                <w:szCs w:val="22"/>
              </w:rPr>
              <w:lastRenderedPageBreak/>
              <w:t>Responsibility</w:t>
            </w:r>
          </w:p>
        </w:tc>
        <w:tc>
          <w:tcPr>
            <w:tcW w:w="8788" w:type="dxa"/>
            <w:gridSpan w:val="4"/>
            <w:shd w:val="clear" w:color="auto" w:fill="D9D9D9"/>
          </w:tcPr>
          <w:p w:rsidR="00601862" w:rsidRPr="000656C4" w:rsidRDefault="005B4C36" w:rsidP="000656C4">
            <w:pPr>
              <w:jc w:val="center"/>
              <w:rPr>
                <w:rFonts w:ascii="Arial" w:hAnsi="Arial" w:cs="Arial"/>
                <w:b/>
                <w:sz w:val="22"/>
                <w:szCs w:val="22"/>
              </w:rPr>
            </w:pPr>
            <w:r w:rsidRPr="000656C4">
              <w:rPr>
                <w:rFonts w:ascii="Arial" w:hAnsi="Arial" w:cs="Arial"/>
                <w:b/>
                <w:sz w:val="22"/>
                <w:szCs w:val="22"/>
              </w:rPr>
              <w:t>Decision Making</w:t>
            </w:r>
          </w:p>
        </w:tc>
      </w:tr>
      <w:tr w:rsidR="00E01F46" w:rsidTr="00F53E20">
        <w:trPr>
          <w:trHeight w:val="1980"/>
        </w:trPr>
        <w:tc>
          <w:tcPr>
            <w:tcW w:w="7089" w:type="dxa"/>
            <w:gridSpan w:val="2"/>
            <w:vMerge w:val="restart"/>
          </w:tcPr>
          <w:p w:rsidR="00E01F46" w:rsidRPr="00D47C0C" w:rsidRDefault="00E01F46" w:rsidP="001F2AEF">
            <w:pPr>
              <w:rPr>
                <w:rFonts w:ascii="Arial" w:hAnsi="Arial"/>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Determining and arranging the training needs of all staff.</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Identifying and documenting operational competencies for the organisation and individuals with regards to series and serious cases/investigations. Ensuring lessons learned are shared with policy lead for dissemination throughout the Force.</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Supervising a group of Detective Constables and to investigate series and serious offences which require the involvement of a supervisory officer; and</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Maintaining a high level of knowledge in relation to legislation, guidance, practice directions, policies and LSCB Guidelines and Procedures relative to this area of criminal investigation, in order that appropriate advice can be given to Officers when required.</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Effectively maintaining working relationship between the PVPU and staff in other Commands in relation to the prevention and detection of crime.</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Receiving child in need and child protection referrals. Working in close liaison with the Social Services Child Care Manager or equivalent, making joint decisions.</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The investigations conducted by the Public Protection Unit within the terms of reference, providing guidance to Officers to ensure the quality of investigations and better outcomes for children and young people.</w:t>
            </w:r>
          </w:p>
          <w:p w:rsidR="00CB2B21" w:rsidRPr="00D47C0C" w:rsidRDefault="00CB2B21" w:rsidP="00CB2B21">
            <w:pPr>
              <w:autoSpaceDE w:val="0"/>
              <w:autoSpaceDN w:val="0"/>
              <w:adjustRightInd w:val="0"/>
              <w:rPr>
                <w:rFonts w:ascii="Arial" w:hAnsi="Arial" w:cs="Arial"/>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lastRenderedPageBreak/>
              <w:t>Managing all the roles within the PPU and complying with the Supervision and Monitoring Policy.</w:t>
            </w:r>
          </w:p>
          <w:p w:rsidR="00CB2B21" w:rsidRPr="00D47C0C" w:rsidRDefault="00CB2B21" w:rsidP="00CB2B21">
            <w:pPr>
              <w:autoSpaceDE w:val="0"/>
              <w:autoSpaceDN w:val="0"/>
              <w:adjustRightInd w:val="0"/>
              <w:rPr>
                <w:rFonts w:ascii="SymbolMT" w:hAnsi="SymbolMT" w:cs="SymbolMT"/>
                <w:sz w:val="24"/>
                <w:szCs w:val="24"/>
              </w:rPr>
            </w:pP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Ensuring that all files present the best possible evidence available and are submitted to the standard of quality and timeliness required by Direct Submission Authority.</w:t>
            </w:r>
          </w:p>
          <w:p w:rsidR="00CB2B21" w:rsidRPr="00D47C0C" w:rsidRDefault="00CB2B21" w:rsidP="00CB2B21">
            <w:pPr>
              <w:autoSpaceDE w:val="0"/>
              <w:autoSpaceDN w:val="0"/>
              <w:adjustRightInd w:val="0"/>
              <w:rPr>
                <w:rFonts w:ascii="Arial" w:hAnsi="Arial" w:cs="Arial"/>
                <w:sz w:val="24"/>
                <w:szCs w:val="24"/>
              </w:rPr>
            </w:pPr>
            <w:r w:rsidRPr="00D47C0C">
              <w:rPr>
                <w:rFonts w:ascii="Arial" w:hAnsi="Arial" w:cs="Arial"/>
                <w:sz w:val="24"/>
                <w:szCs w:val="24"/>
              </w:rPr>
              <w:t>Ensures the accuracy of information on information and Intelligence systems contain complete and accurate information.</w:t>
            </w:r>
          </w:p>
          <w:p w:rsidR="003A3460" w:rsidRPr="00D47C0C" w:rsidRDefault="003A3460" w:rsidP="00CB2B21">
            <w:pPr>
              <w:rPr>
                <w:rFonts w:ascii="Arial" w:hAnsi="Arial"/>
              </w:rPr>
            </w:pPr>
          </w:p>
          <w:p w:rsidR="00E01F46" w:rsidRPr="00D47C0C" w:rsidRDefault="00E01F46" w:rsidP="001F2AEF">
            <w:pPr>
              <w:rPr>
                <w:rFonts w:ascii="Arial" w:hAnsi="Arial"/>
                <w:sz w:val="22"/>
                <w:szCs w:val="22"/>
              </w:rPr>
            </w:pPr>
            <w:r w:rsidRPr="00D47C0C">
              <w:rPr>
                <w:rFonts w:ascii="Arial" w:hAnsi="Arial"/>
                <w:sz w:val="22"/>
                <w:szCs w:val="22"/>
              </w:rPr>
              <w:t>Ensuring that risks to the Force, which may affect its ability to provide business as usual now or in the future are identified and escalated to their line manager or local Risk Champion at the earliest opportunity;</w:t>
            </w:r>
          </w:p>
          <w:p w:rsidR="00E01F46" w:rsidRPr="00D47C0C" w:rsidRDefault="00E01F46" w:rsidP="001F2AEF">
            <w:pPr>
              <w:rPr>
                <w:rFonts w:ascii="Arial" w:hAnsi="Arial"/>
                <w:sz w:val="22"/>
                <w:szCs w:val="22"/>
              </w:rPr>
            </w:pPr>
          </w:p>
          <w:p w:rsidR="00E01F46" w:rsidRPr="00D47C0C" w:rsidRDefault="00E01F46" w:rsidP="001F2AEF">
            <w:pPr>
              <w:rPr>
                <w:rFonts w:ascii="Arial" w:hAnsi="Arial" w:cs="Arial"/>
                <w:sz w:val="22"/>
                <w:szCs w:val="22"/>
                <w:lang w:val="en-US"/>
              </w:rPr>
            </w:pPr>
            <w:r w:rsidRPr="00D47C0C">
              <w:rPr>
                <w:rFonts w:ascii="Arial" w:hAnsi="Arial" w:cs="Arial"/>
                <w:sz w:val="22"/>
                <w:szCs w:val="22"/>
                <w:lang w:val="en-US"/>
              </w:rPr>
              <w:t>As a member of Humberside Police you will accord with the Standards of Professional Behaviour, as outlined in the Code of Ethics, at all times.</w:t>
            </w:r>
          </w:p>
          <w:p w:rsidR="00E01F46" w:rsidRPr="00D47C0C" w:rsidRDefault="00E01F46" w:rsidP="001F2AEF">
            <w:pPr>
              <w:rPr>
                <w:rFonts w:ascii="Arial" w:hAnsi="Arial" w:cs="Arial"/>
                <w:sz w:val="22"/>
                <w:szCs w:val="22"/>
                <w:lang w:val="en-US"/>
              </w:rPr>
            </w:pPr>
            <w:r w:rsidRPr="00D47C0C">
              <w:rPr>
                <w:rFonts w:ascii="Arial" w:hAnsi="Arial" w:cs="Arial"/>
                <w:sz w:val="22"/>
                <w:szCs w:val="22"/>
                <w:lang w:val="en-US"/>
              </w:rPr>
              <w:t>You will recognise the responsibilities of your role and act lawfully in the public interest.  Your conduct will encourage others to have confidence in policing.</w:t>
            </w:r>
          </w:p>
          <w:p w:rsidR="00E01F46" w:rsidRPr="00D47C0C" w:rsidRDefault="00E01F46" w:rsidP="001F2AEF">
            <w:pPr>
              <w:rPr>
                <w:rFonts w:ascii="Arial" w:hAnsi="Arial" w:cs="Arial"/>
                <w:sz w:val="22"/>
                <w:szCs w:val="22"/>
                <w:lang w:val="en-US"/>
              </w:rPr>
            </w:pPr>
            <w:r w:rsidRPr="00D47C0C">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E01F46" w:rsidRPr="00D47C0C" w:rsidRDefault="00E01F46" w:rsidP="001F2AEF">
            <w:pPr>
              <w:rPr>
                <w:rFonts w:ascii="Arial" w:hAnsi="Arial" w:cs="Arial"/>
                <w:sz w:val="22"/>
                <w:szCs w:val="22"/>
                <w:lang w:val="en-US"/>
              </w:rPr>
            </w:pPr>
            <w:r w:rsidRPr="00D47C0C">
              <w:rPr>
                <w:rFonts w:ascii="Arial" w:hAnsi="Arial" w:cs="Arial"/>
                <w:sz w:val="22"/>
                <w:szCs w:val="22"/>
                <w:lang w:val="en-US"/>
              </w:rPr>
              <w:t>You will lead our service by good example and will report, challenge or take action against the conduct of colleagues which has fallen below the standards expected.</w:t>
            </w:r>
          </w:p>
          <w:p w:rsidR="00E01F46" w:rsidRDefault="00E01F46" w:rsidP="00FB6BC6">
            <w:pPr>
              <w:rPr>
                <w:rFonts w:ascii="Arial" w:hAnsi="Arial" w:cs="Arial"/>
                <w:sz w:val="22"/>
                <w:szCs w:val="22"/>
              </w:rPr>
            </w:pPr>
          </w:p>
          <w:p w:rsidR="000D5BE0" w:rsidRPr="00D47C0C" w:rsidRDefault="000D5BE0" w:rsidP="00FB6BC6">
            <w:pPr>
              <w:rPr>
                <w:rFonts w:ascii="Arial" w:hAnsi="Arial" w:cs="Arial"/>
                <w:sz w:val="22"/>
                <w:szCs w:val="22"/>
              </w:rPr>
            </w:pPr>
            <w:r>
              <w:rPr>
                <w:rFonts w:ascii="Arial" w:hAnsi="Arial" w:cs="Arial"/>
                <w:sz w:val="22"/>
                <w:szCs w:val="22"/>
              </w:rPr>
              <w:t xml:space="preserve">Responsible for using the NDM and THRIVE model in all actions undertaken. </w:t>
            </w:r>
          </w:p>
          <w:p w:rsidR="00E01F46" w:rsidRPr="00D47C0C" w:rsidRDefault="00E01F46" w:rsidP="001F2AEF">
            <w:pPr>
              <w:rPr>
                <w:rFonts w:ascii="Arial" w:hAnsi="Arial"/>
                <w:sz w:val="22"/>
                <w:szCs w:val="22"/>
              </w:rPr>
            </w:pPr>
          </w:p>
        </w:tc>
        <w:tc>
          <w:tcPr>
            <w:tcW w:w="8788" w:type="dxa"/>
            <w:gridSpan w:val="4"/>
            <w:tcBorders>
              <w:bottom w:val="single" w:sz="4" w:space="0" w:color="auto"/>
            </w:tcBorders>
            <w:shd w:val="clear" w:color="auto" w:fill="auto"/>
          </w:tcPr>
          <w:p w:rsidR="00E01F46" w:rsidRPr="00E01F46" w:rsidRDefault="00E01F46" w:rsidP="004341E3">
            <w:pPr>
              <w:rPr>
                <w:rFonts w:ascii="Arial" w:hAnsi="Arial" w:cs="Arial"/>
                <w:sz w:val="22"/>
                <w:szCs w:val="22"/>
              </w:rPr>
            </w:pPr>
            <w:r w:rsidRPr="00E01F46">
              <w:rPr>
                <w:rFonts w:ascii="Arial" w:hAnsi="Arial" w:cs="Arial"/>
                <w:sz w:val="22"/>
                <w:szCs w:val="22"/>
              </w:rPr>
              <w:lastRenderedPageBreak/>
              <w:t>Mindful that the area of domestic violence, missing persons and sexual and dangerous offenders, often encompasses areas of significant public concern and media interest, the post holder must weigh up situations, draw logical conclusions from the information available, use judgement to identify the best available option and take, or recommend a course of action which achieves the desired result within the appropriate timescales.</w:t>
            </w:r>
          </w:p>
          <w:p w:rsidR="00E01F46" w:rsidRPr="00E01F46" w:rsidRDefault="00E01F46" w:rsidP="004341E3">
            <w:pPr>
              <w:rPr>
                <w:rFonts w:ascii="Arial" w:hAnsi="Arial" w:cs="Arial"/>
                <w:sz w:val="22"/>
                <w:szCs w:val="22"/>
              </w:rPr>
            </w:pPr>
          </w:p>
          <w:p w:rsidR="00E01F46" w:rsidRPr="00914689" w:rsidRDefault="00E01F46" w:rsidP="004341E3">
            <w:pPr>
              <w:rPr>
                <w:rFonts w:ascii="Arial" w:hAnsi="Arial" w:cs="Arial"/>
              </w:rPr>
            </w:pPr>
            <w:r w:rsidRPr="00E01F46">
              <w:rPr>
                <w:rFonts w:ascii="Arial" w:hAnsi="Arial" w:cs="Arial"/>
                <w:sz w:val="22"/>
                <w:szCs w:val="22"/>
              </w:rPr>
              <w:t>Checks critical information for accuracy and validity before making decisions.</w:t>
            </w:r>
            <w:r>
              <w:rPr>
                <w:rFonts w:ascii="Arial" w:hAnsi="Arial" w:cs="Arial"/>
              </w:rPr>
              <w:t xml:space="preserve"> </w:t>
            </w:r>
          </w:p>
        </w:tc>
      </w:tr>
      <w:tr w:rsidR="00E01F46" w:rsidTr="00F53E20">
        <w:trPr>
          <w:trHeight w:val="325"/>
        </w:trPr>
        <w:tc>
          <w:tcPr>
            <w:tcW w:w="7089" w:type="dxa"/>
            <w:gridSpan w:val="2"/>
            <w:vMerge/>
          </w:tcPr>
          <w:p w:rsidR="00E01F46" w:rsidRDefault="00E01F46">
            <w:pPr>
              <w:rPr>
                <w:rFonts w:ascii="Arial" w:hAnsi="Arial" w:cs="Arial"/>
                <w:b/>
                <w:sz w:val="24"/>
                <w:szCs w:val="24"/>
              </w:rPr>
            </w:pPr>
          </w:p>
        </w:tc>
        <w:tc>
          <w:tcPr>
            <w:tcW w:w="8788" w:type="dxa"/>
            <w:gridSpan w:val="4"/>
            <w:tcBorders>
              <w:bottom w:val="single" w:sz="4" w:space="0" w:color="auto"/>
            </w:tcBorders>
            <w:shd w:val="clear" w:color="auto" w:fill="D9D9D9"/>
          </w:tcPr>
          <w:p w:rsidR="00E01F46" w:rsidRPr="00902374" w:rsidRDefault="00E01F46" w:rsidP="008648F0">
            <w:pPr>
              <w:jc w:val="center"/>
              <w:rPr>
                <w:rFonts w:ascii="Arial" w:hAnsi="Arial" w:cs="Arial"/>
              </w:rPr>
            </w:pPr>
            <w:r w:rsidRPr="000656C4">
              <w:rPr>
                <w:rFonts w:ascii="Arial" w:hAnsi="Arial" w:cs="Arial"/>
                <w:b/>
                <w:sz w:val="22"/>
                <w:szCs w:val="22"/>
              </w:rPr>
              <w:t>Additional Information</w:t>
            </w:r>
          </w:p>
        </w:tc>
      </w:tr>
      <w:tr w:rsidR="00E01F46" w:rsidTr="00F53E20">
        <w:trPr>
          <w:trHeight w:val="990"/>
        </w:trPr>
        <w:tc>
          <w:tcPr>
            <w:tcW w:w="7089" w:type="dxa"/>
            <w:gridSpan w:val="2"/>
            <w:vMerge/>
            <w:tcBorders>
              <w:bottom w:val="single" w:sz="4" w:space="0" w:color="auto"/>
            </w:tcBorders>
          </w:tcPr>
          <w:p w:rsidR="00E01F46" w:rsidRDefault="00E01F46">
            <w:pPr>
              <w:rPr>
                <w:rFonts w:ascii="Arial" w:hAnsi="Arial" w:cs="Arial"/>
                <w:b/>
                <w:sz w:val="24"/>
                <w:szCs w:val="24"/>
              </w:rPr>
            </w:pPr>
          </w:p>
        </w:tc>
        <w:tc>
          <w:tcPr>
            <w:tcW w:w="8788" w:type="dxa"/>
            <w:gridSpan w:val="4"/>
            <w:tcBorders>
              <w:bottom w:val="single" w:sz="4" w:space="0" w:color="auto"/>
            </w:tcBorders>
            <w:shd w:val="clear" w:color="auto" w:fill="auto"/>
          </w:tcPr>
          <w:p w:rsidR="00E01F46" w:rsidRDefault="00E01F46" w:rsidP="002E0082">
            <w:pPr>
              <w:rPr>
                <w:rFonts w:ascii="Arial" w:hAnsi="Arial" w:cs="Arial"/>
                <w:sz w:val="22"/>
                <w:szCs w:val="22"/>
              </w:rPr>
            </w:pPr>
          </w:p>
          <w:p w:rsidR="00676754" w:rsidRPr="000A0538" w:rsidRDefault="00676754" w:rsidP="00676754">
            <w:pPr>
              <w:rPr>
                <w:rFonts w:ascii="Arial" w:hAnsi="Arial" w:cs="Arial"/>
                <w:sz w:val="22"/>
                <w:szCs w:val="22"/>
              </w:rPr>
            </w:pPr>
            <w:proofErr w:type="spellStart"/>
            <w:r w:rsidRPr="000A0538">
              <w:rPr>
                <w:rFonts w:ascii="Arial" w:hAnsi="Arial" w:cs="Arial"/>
                <w:sz w:val="22"/>
                <w:szCs w:val="22"/>
              </w:rPr>
              <w:t>Postholders</w:t>
            </w:r>
            <w:proofErr w:type="spellEnd"/>
            <w:r w:rsidRPr="000A0538">
              <w:rPr>
                <w:rFonts w:ascii="Arial" w:hAnsi="Arial" w:cs="Arial"/>
                <w:sz w:val="22"/>
                <w:szCs w:val="22"/>
              </w:rPr>
              <w:t xml:space="preserve"> may be required to attend a welfare/counselling appointment on an annual basis.</w:t>
            </w:r>
          </w:p>
          <w:p w:rsidR="00E01F46" w:rsidRPr="00E85C8E" w:rsidRDefault="00E01F46" w:rsidP="002E0082">
            <w:pPr>
              <w:rPr>
                <w:rFonts w:ascii="Arial" w:hAnsi="Arial" w:cs="Arial"/>
                <w:b/>
                <w:sz w:val="22"/>
                <w:szCs w:val="22"/>
              </w:rPr>
            </w:pPr>
          </w:p>
        </w:tc>
      </w:tr>
      <w:tr w:rsidR="00E01F46" w:rsidTr="00F53E20">
        <w:trPr>
          <w:trHeight w:val="271"/>
        </w:trPr>
        <w:tc>
          <w:tcPr>
            <w:tcW w:w="7089" w:type="dxa"/>
            <w:gridSpan w:val="2"/>
            <w:shd w:val="clear" w:color="auto" w:fill="D9D9D9"/>
          </w:tcPr>
          <w:p w:rsidR="00E01F46" w:rsidRDefault="00E01F46" w:rsidP="005B4C36">
            <w:pPr>
              <w:jc w:val="center"/>
              <w:rPr>
                <w:rFonts w:ascii="Arial" w:hAnsi="Arial" w:cs="Arial"/>
                <w:b/>
                <w:sz w:val="24"/>
                <w:szCs w:val="24"/>
              </w:rPr>
            </w:pPr>
            <w:r>
              <w:rPr>
                <w:rFonts w:ascii="Arial" w:hAnsi="Arial" w:cs="Arial"/>
                <w:b/>
                <w:sz w:val="24"/>
                <w:szCs w:val="24"/>
              </w:rPr>
              <w:t>Reports to</w:t>
            </w:r>
          </w:p>
        </w:tc>
        <w:tc>
          <w:tcPr>
            <w:tcW w:w="8788" w:type="dxa"/>
            <w:gridSpan w:val="4"/>
            <w:shd w:val="clear" w:color="auto" w:fill="D9D9D9"/>
          </w:tcPr>
          <w:p w:rsidR="00E01F46" w:rsidRPr="000656C4" w:rsidRDefault="00E01F46" w:rsidP="005B4C36">
            <w:pPr>
              <w:jc w:val="center"/>
              <w:rPr>
                <w:rFonts w:ascii="Arial" w:hAnsi="Arial" w:cs="Arial"/>
                <w:b/>
                <w:sz w:val="24"/>
                <w:szCs w:val="24"/>
              </w:rPr>
            </w:pPr>
            <w:r>
              <w:rPr>
                <w:rFonts w:ascii="Arial" w:hAnsi="Arial" w:cs="Arial"/>
                <w:b/>
                <w:sz w:val="24"/>
                <w:szCs w:val="24"/>
              </w:rPr>
              <w:t>Direct reports:</w:t>
            </w:r>
          </w:p>
        </w:tc>
      </w:tr>
      <w:tr w:rsidR="00E01F46" w:rsidTr="00F53E20">
        <w:trPr>
          <w:trHeight w:val="734"/>
        </w:trPr>
        <w:tc>
          <w:tcPr>
            <w:tcW w:w="7089" w:type="dxa"/>
            <w:gridSpan w:val="2"/>
          </w:tcPr>
          <w:p w:rsidR="00E01F46" w:rsidRDefault="00E01F46" w:rsidP="00E165DC">
            <w:pPr>
              <w:rPr>
                <w:rFonts w:ascii="Arial" w:hAnsi="Arial" w:cs="Arial"/>
              </w:rPr>
            </w:pPr>
          </w:p>
          <w:p w:rsidR="00E01F46" w:rsidRPr="00BB5872" w:rsidRDefault="00DE58D7" w:rsidP="00E165DC">
            <w:pPr>
              <w:rPr>
                <w:rFonts w:ascii="Arial" w:hAnsi="Arial" w:cs="Arial"/>
                <w:b/>
                <w:sz w:val="22"/>
                <w:szCs w:val="22"/>
              </w:rPr>
            </w:pPr>
            <w:r w:rsidRPr="00BB5872">
              <w:rPr>
                <w:rFonts w:ascii="Arial" w:hAnsi="Arial" w:cs="Arial"/>
                <w:b/>
                <w:sz w:val="22"/>
                <w:szCs w:val="22"/>
              </w:rPr>
              <w:t>Detective Inspector, PVPU</w:t>
            </w:r>
          </w:p>
          <w:p w:rsidR="00E01F46" w:rsidRPr="00113FDA" w:rsidRDefault="00E01F46" w:rsidP="00E165DC">
            <w:pPr>
              <w:rPr>
                <w:rFonts w:ascii="Arial" w:hAnsi="Arial" w:cs="Arial"/>
                <w:sz w:val="22"/>
                <w:szCs w:val="22"/>
              </w:rPr>
            </w:pPr>
          </w:p>
        </w:tc>
        <w:tc>
          <w:tcPr>
            <w:tcW w:w="8788" w:type="dxa"/>
            <w:gridSpan w:val="4"/>
            <w:shd w:val="clear" w:color="auto" w:fill="auto"/>
          </w:tcPr>
          <w:p w:rsidR="00E01F46" w:rsidRDefault="00E01F46" w:rsidP="00D911E6">
            <w:pPr>
              <w:rPr>
                <w:rFonts w:ascii="Arial" w:hAnsi="Arial" w:cs="Arial"/>
                <w:sz w:val="22"/>
                <w:szCs w:val="22"/>
              </w:rPr>
            </w:pPr>
          </w:p>
          <w:p w:rsidR="00E01F46" w:rsidRPr="00BB5872" w:rsidRDefault="00497F1F" w:rsidP="00D911E6">
            <w:pPr>
              <w:rPr>
                <w:rFonts w:ascii="Arial" w:hAnsi="Arial" w:cs="Arial"/>
                <w:b/>
                <w:sz w:val="22"/>
                <w:szCs w:val="22"/>
              </w:rPr>
            </w:pPr>
            <w:r w:rsidRPr="00BB5872">
              <w:rPr>
                <w:rFonts w:ascii="Arial" w:hAnsi="Arial" w:cs="Arial"/>
                <w:b/>
                <w:sz w:val="22"/>
                <w:szCs w:val="22"/>
              </w:rPr>
              <w:t>Police Staff in the MSU</w:t>
            </w:r>
          </w:p>
        </w:tc>
      </w:tr>
      <w:tr w:rsidR="00E01F46" w:rsidTr="00F53E20">
        <w:trPr>
          <w:trHeight w:val="412"/>
        </w:trPr>
        <w:tc>
          <w:tcPr>
            <w:tcW w:w="7089" w:type="dxa"/>
            <w:gridSpan w:val="2"/>
          </w:tcPr>
          <w:p w:rsidR="00E01F46" w:rsidRPr="00925A1A" w:rsidRDefault="00E01F46" w:rsidP="00896660">
            <w:pPr>
              <w:rPr>
                <w:rFonts w:ascii="Arial" w:hAnsi="Arial" w:cs="Arial"/>
                <w:b/>
                <w:sz w:val="22"/>
                <w:szCs w:val="22"/>
              </w:rPr>
            </w:pPr>
            <w:r w:rsidRPr="00925A1A">
              <w:rPr>
                <w:rFonts w:ascii="Arial" w:hAnsi="Arial" w:cs="Arial"/>
                <w:b/>
                <w:sz w:val="22"/>
                <w:szCs w:val="22"/>
              </w:rPr>
              <w:t>Prepared by:-</w:t>
            </w:r>
            <w:r>
              <w:rPr>
                <w:rFonts w:ascii="Arial" w:hAnsi="Arial" w:cs="Arial"/>
                <w:b/>
                <w:sz w:val="22"/>
                <w:szCs w:val="22"/>
              </w:rPr>
              <w:t xml:space="preserve">  </w:t>
            </w:r>
            <w:r w:rsidRPr="00E01F46">
              <w:rPr>
                <w:rFonts w:ascii="Arial" w:hAnsi="Arial" w:cs="Arial"/>
                <w:sz w:val="22"/>
                <w:szCs w:val="22"/>
              </w:rPr>
              <w:t>Specialist Command</w:t>
            </w:r>
            <w:r>
              <w:rPr>
                <w:rFonts w:ascii="Arial" w:hAnsi="Arial" w:cs="Arial"/>
                <w:sz w:val="22"/>
                <w:szCs w:val="22"/>
              </w:rPr>
              <w:t xml:space="preserve"> Review Team</w:t>
            </w:r>
          </w:p>
          <w:p w:rsidR="00E01F46" w:rsidRDefault="00E01F46" w:rsidP="00896660">
            <w:pPr>
              <w:rPr>
                <w:rFonts w:ascii="Arial" w:hAnsi="Arial" w:cs="Arial"/>
                <w:b/>
                <w:sz w:val="24"/>
                <w:szCs w:val="24"/>
              </w:rPr>
            </w:pPr>
            <w:r w:rsidRPr="00925A1A">
              <w:rPr>
                <w:rFonts w:ascii="Arial" w:hAnsi="Arial" w:cs="Arial"/>
                <w:b/>
                <w:sz w:val="22"/>
                <w:szCs w:val="22"/>
              </w:rPr>
              <w:t>Date:-</w:t>
            </w:r>
            <w:r>
              <w:rPr>
                <w:rFonts w:ascii="Arial" w:hAnsi="Arial" w:cs="Arial"/>
                <w:b/>
                <w:sz w:val="22"/>
                <w:szCs w:val="22"/>
              </w:rPr>
              <w:t xml:space="preserve">  </w:t>
            </w:r>
            <w:r w:rsidRPr="00E01F46">
              <w:rPr>
                <w:rFonts w:ascii="Arial" w:hAnsi="Arial" w:cs="Arial"/>
                <w:sz w:val="22"/>
                <w:szCs w:val="22"/>
              </w:rPr>
              <w:t>August 2014</w:t>
            </w:r>
          </w:p>
        </w:tc>
        <w:tc>
          <w:tcPr>
            <w:tcW w:w="3756" w:type="dxa"/>
          </w:tcPr>
          <w:p w:rsidR="00E01F46" w:rsidRDefault="00E01F46" w:rsidP="00925A1A">
            <w:pPr>
              <w:rPr>
                <w:rFonts w:ascii="Arial" w:hAnsi="Arial" w:cs="Arial"/>
                <w:b/>
                <w:sz w:val="22"/>
                <w:szCs w:val="22"/>
              </w:rPr>
            </w:pPr>
            <w:r>
              <w:rPr>
                <w:rFonts w:ascii="Arial" w:hAnsi="Arial" w:cs="Arial"/>
                <w:b/>
                <w:sz w:val="22"/>
                <w:szCs w:val="22"/>
              </w:rPr>
              <w:t>Confirmed by:- DI Clarke</w:t>
            </w:r>
          </w:p>
          <w:p w:rsidR="00E01F46" w:rsidRPr="000656C4" w:rsidRDefault="00E01F46" w:rsidP="00D47C0C">
            <w:pPr>
              <w:rPr>
                <w:rFonts w:ascii="Arial" w:hAnsi="Arial" w:cs="Arial"/>
                <w:b/>
                <w:sz w:val="22"/>
                <w:szCs w:val="22"/>
              </w:rPr>
            </w:pPr>
            <w:r>
              <w:rPr>
                <w:rFonts w:ascii="Arial" w:hAnsi="Arial" w:cs="Arial"/>
                <w:b/>
                <w:sz w:val="22"/>
                <w:szCs w:val="22"/>
              </w:rPr>
              <w:t xml:space="preserve">Date:-  </w:t>
            </w:r>
            <w:r w:rsidR="00D47C0C">
              <w:rPr>
                <w:rFonts w:ascii="Arial" w:hAnsi="Arial" w:cs="Arial"/>
                <w:sz w:val="22"/>
                <w:szCs w:val="22"/>
              </w:rPr>
              <w:t>September</w:t>
            </w:r>
            <w:r w:rsidRPr="00E01F46">
              <w:rPr>
                <w:rFonts w:ascii="Arial" w:hAnsi="Arial" w:cs="Arial"/>
                <w:sz w:val="22"/>
                <w:szCs w:val="22"/>
              </w:rPr>
              <w:t xml:space="preserve"> 2014</w:t>
            </w:r>
          </w:p>
        </w:tc>
        <w:tc>
          <w:tcPr>
            <w:tcW w:w="5032" w:type="dxa"/>
            <w:gridSpan w:val="3"/>
          </w:tcPr>
          <w:p w:rsidR="00E01F46" w:rsidRDefault="00E01F46" w:rsidP="00925A1A">
            <w:pPr>
              <w:rPr>
                <w:rFonts w:ascii="Arial" w:hAnsi="Arial" w:cs="Arial"/>
                <w:b/>
                <w:sz w:val="22"/>
                <w:szCs w:val="22"/>
              </w:rPr>
            </w:pPr>
            <w:r>
              <w:rPr>
                <w:rFonts w:ascii="Arial" w:hAnsi="Arial" w:cs="Arial"/>
                <w:b/>
                <w:sz w:val="22"/>
                <w:szCs w:val="22"/>
              </w:rPr>
              <w:t>Received by:-</w:t>
            </w:r>
          </w:p>
          <w:p w:rsidR="00E01F46" w:rsidRPr="000656C4" w:rsidRDefault="00E01F46" w:rsidP="00925A1A">
            <w:pPr>
              <w:rPr>
                <w:rFonts w:ascii="Arial" w:hAnsi="Arial" w:cs="Arial"/>
                <w:b/>
                <w:sz w:val="22"/>
                <w:szCs w:val="22"/>
              </w:rPr>
            </w:pPr>
            <w:r>
              <w:rPr>
                <w:rFonts w:ascii="Arial" w:hAnsi="Arial" w:cs="Arial"/>
                <w:b/>
                <w:sz w:val="22"/>
                <w:szCs w:val="22"/>
              </w:rPr>
              <w:t>Date:-</w:t>
            </w:r>
          </w:p>
        </w:tc>
      </w:tr>
    </w:tbl>
    <w:p w:rsidR="007B5546" w:rsidRDefault="007B5546" w:rsidP="00601862">
      <w:pPr>
        <w:jc w:val="center"/>
        <w:rPr>
          <w:rFonts w:ascii="Arial" w:hAnsi="Arial" w:cs="Arial"/>
          <w:b/>
          <w:sz w:val="24"/>
          <w:szCs w:val="24"/>
        </w:rPr>
      </w:pPr>
    </w:p>
    <w:p w:rsidR="00175D2F" w:rsidRDefault="00743416" w:rsidP="008648F0">
      <w:pPr>
        <w:jc w:val="center"/>
        <w:rPr>
          <w:rFonts w:ascii="Arial" w:hAnsi="Arial" w:cs="Arial"/>
          <w:b/>
          <w:sz w:val="24"/>
          <w:szCs w:val="24"/>
        </w:rPr>
      </w:pPr>
      <w:r>
        <w:rPr>
          <w:rFonts w:ascii="Arial" w:hAnsi="Arial" w:cs="Arial"/>
          <w:b/>
          <w:sz w:val="24"/>
          <w:szCs w:val="24"/>
        </w:rPr>
        <w:br w:type="page"/>
      </w:r>
      <w:r w:rsidR="00175D2F" w:rsidRPr="00175D2F">
        <w:rPr>
          <w:rFonts w:ascii="Arial" w:hAnsi="Arial" w:cs="Arial"/>
          <w:b/>
          <w:sz w:val="24"/>
          <w:szCs w:val="24"/>
        </w:rPr>
        <w:lastRenderedPageBreak/>
        <w:t>Person Specification</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743416" w:rsidRPr="000656C4" w:rsidTr="00164966">
        <w:tc>
          <w:tcPr>
            <w:tcW w:w="4112" w:type="dxa"/>
            <w:gridSpan w:val="2"/>
            <w:tcBorders>
              <w:bottom w:val="single" w:sz="4" w:space="0" w:color="auto"/>
            </w:tcBorders>
            <w:shd w:val="clear" w:color="auto" w:fill="D9D9D9"/>
          </w:tcPr>
          <w:p w:rsidR="00743416" w:rsidRPr="000656C4" w:rsidRDefault="00743416">
            <w:pPr>
              <w:rPr>
                <w:rFonts w:ascii="Arial" w:hAnsi="Arial" w:cs="Arial"/>
                <w:b/>
                <w:sz w:val="24"/>
                <w:szCs w:val="24"/>
              </w:rPr>
            </w:pPr>
          </w:p>
        </w:tc>
        <w:tc>
          <w:tcPr>
            <w:tcW w:w="11765" w:type="dxa"/>
            <w:shd w:val="clear" w:color="auto" w:fill="D9D9D9"/>
          </w:tcPr>
          <w:p w:rsidR="00743416" w:rsidRPr="000656C4" w:rsidRDefault="00B355DE" w:rsidP="00F53E20">
            <w:pPr>
              <w:jc w:val="center"/>
              <w:rPr>
                <w:rFonts w:ascii="Arial" w:hAnsi="Arial" w:cs="Arial"/>
                <w:b/>
                <w:sz w:val="24"/>
                <w:szCs w:val="24"/>
              </w:rPr>
            </w:pPr>
            <w:r>
              <w:rPr>
                <w:rFonts w:ascii="Arial" w:hAnsi="Arial" w:cs="Arial"/>
                <w:b/>
                <w:sz w:val="24"/>
                <w:szCs w:val="24"/>
              </w:rPr>
              <w:t>Sergeant</w:t>
            </w:r>
          </w:p>
        </w:tc>
      </w:tr>
      <w:tr w:rsidR="00D47C0C" w:rsidRPr="00420C43" w:rsidTr="0094298D">
        <w:trPr>
          <w:trHeight w:val="764"/>
        </w:trPr>
        <w:tc>
          <w:tcPr>
            <w:tcW w:w="2694" w:type="dxa"/>
            <w:vMerge w:val="restart"/>
            <w:shd w:val="clear" w:color="auto" w:fill="D9D9D9"/>
          </w:tcPr>
          <w:p w:rsidR="00D47C0C" w:rsidRDefault="00D47C0C">
            <w:pPr>
              <w:rPr>
                <w:rFonts w:ascii="Arial" w:hAnsi="Arial" w:cs="Arial"/>
                <w:b/>
                <w:sz w:val="22"/>
                <w:szCs w:val="22"/>
              </w:rPr>
            </w:pPr>
            <w:r w:rsidRPr="00925A1A">
              <w:rPr>
                <w:rFonts w:ascii="Arial" w:hAnsi="Arial" w:cs="Arial"/>
                <w:b/>
                <w:sz w:val="22"/>
                <w:szCs w:val="22"/>
              </w:rPr>
              <w:t>Attainments/</w:t>
            </w:r>
          </w:p>
          <w:p w:rsidR="00D47C0C" w:rsidRPr="00925A1A" w:rsidRDefault="00D47C0C">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D47C0C" w:rsidRPr="00925A1A" w:rsidRDefault="00D47C0C" w:rsidP="005B4C36">
            <w:pPr>
              <w:rPr>
                <w:rFonts w:ascii="Arial" w:hAnsi="Arial" w:cs="Arial"/>
                <w:b/>
                <w:sz w:val="22"/>
                <w:szCs w:val="22"/>
              </w:rPr>
            </w:pPr>
            <w:r w:rsidRPr="00925A1A">
              <w:rPr>
                <w:rFonts w:ascii="Arial" w:hAnsi="Arial" w:cs="Arial"/>
                <w:b/>
                <w:sz w:val="22"/>
                <w:szCs w:val="22"/>
              </w:rPr>
              <w:t>Essential</w:t>
            </w:r>
          </w:p>
          <w:p w:rsidR="00D47C0C" w:rsidRPr="00925A1A" w:rsidRDefault="00D47C0C">
            <w:pPr>
              <w:rPr>
                <w:rFonts w:ascii="Arial" w:hAnsi="Arial" w:cs="Arial"/>
                <w:b/>
                <w:sz w:val="22"/>
                <w:szCs w:val="22"/>
              </w:rPr>
            </w:pPr>
          </w:p>
        </w:tc>
        <w:tc>
          <w:tcPr>
            <w:tcW w:w="11765" w:type="dxa"/>
            <w:shd w:val="clear" w:color="auto" w:fill="auto"/>
          </w:tcPr>
          <w:p w:rsidR="00D47C0C" w:rsidRDefault="00D47C0C" w:rsidP="00C844D2">
            <w:pPr>
              <w:pStyle w:val="Header"/>
              <w:tabs>
                <w:tab w:val="clear" w:pos="4153"/>
                <w:tab w:val="clear" w:pos="8306"/>
                <w:tab w:val="left" w:pos="2694"/>
                <w:tab w:val="left" w:pos="10065"/>
              </w:tabs>
              <w:rPr>
                <w:rFonts w:ascii="Arial" w:hAnsi="Arial"/>
              </w:rPr>
            </w:pPr>
            <w:r w:rsidRPr="00F160C6">
              <w:rPr>
                <w:rFonts w:ascii="Arial" w:hAnsi="Arial"/>
              </w:rPr>
              <w:t>Is of the rank of Sergeant</w:t>
            </w:r>
            <w:r>
              <w:rPr>
                <w:rFonts w:ascii="Arial" w:hAnsi="Arial"/>
              </w:rPr>
              <w:t xml:space="preserve"> </w:t>
            </w:r>
            <w:r>
              <w:rPr>
                <w:rFonts w:ascii="Arial" w:hAnsi="Arial"/>
                <w:b/>
              </w:rPr>
              <w:t>or</w:t>
            </w:r>
            <w:r>
              <w:rPr>
                <w:rFonts w:ascii="Arial" w:hAnsi="Arial"/>
              </w:rPr>
              <w:t xml:space="preserve"> is in the promotion pool and is eligible to be promoted</w:t>
            </w:r>
            <w:r w:rsidRPr="00F160C6">
              <w:rPr>
                <w:rFonts w:ascii="Arial" w:hAnsi="Arial"/>
              </w:rPr>
              <w:t>.</w:t>
            </w:r>
          </w:p>
          <w:p w:rsidR="00425BFE" w:rsidRDefault="00425BFE" w:rsidP="00425BFE">
            <w:pPr>
              <w:tabs>
                <w:tab w:val="left" w:pos="2694"/>
                <w:tab w:val="left" w:pos="10065"/>
              </w:tabs>
              <w:rPr>
                <w:rFonts w:ascii="Arial" w:hAnsi="Arial"/>
                <w:color w:val="000000"/>
              </w:rPr>
            </w:pPr>
            <w:r w:rsidRPr="00F160C6">
              <w:rPr>
                <w:rFonts w:ascii="Arial" w:hAnsi="Arial"/>
                <w:color w:val="000000"/>
              </w:rPr>
              <w:t xml:space="preserve">Has some knowledge of major investigation and has had ICIDP or equivalent investigative training </w:t>
            </w:r>
          </w:p>
          <w:p w:rsidR="00D47C0C" w:rsidRPr="0094298D" w:rsidRDefault="00D47C0C" w:rsidP="00C844D2">
            <w:pPr>
              <w:pStyle w:val="Header"/>
              <w:tabs>
                <w:tab w:val="clear" w:pos="4153"/>
                <w:tab w:val="clear" w:pos="8306"/>
                <w:tab w:val="left" w:pos="2694"/>
                <w:tab w:val="left" w:pos="10065"/>
              </w:tabs>
              <w:rPr>
                <w:rFonts w:ascii="Arial" w:hAnsi="Arial"/>
                <w:color w:val="FF0000"/>
              </w:rPr>
            </w:pPr>
          </w:p>
        </w:tc>
      </w:tr>
      <w:tr w:rsidR="00D47C0C" w:rsidRPr="00420C43" w:rsidTr="00164966">
        <w:trPr>
          <w:trHeight w:val="555"/>
        </w:trPr>
        <w:tc>
          <w:tcPr>
            <w:tcW w:w="2694" w:type="dxa"/>
            <w:vMerge/>
            <w:shd w:val="clear" w:color="auto" w:fill="D9D9D9"/>
          </w:tcPr>
          <w:p w:rsidR="00D47C0C" w:rsidRPr="00925A1A" w:rsidRDefault="00D47C0C">
            <w:pPr>
              <w:rPr>
                <w:rFonts w:ascii="Arial" w:hAnsi="Arial" w:cs="Arial"/>
                <w:b/>
                <w:sz w:val="22"/>
                <w:szCs w:val="22"/>
              </w:rPr>
            </w:pPr>
          </w:p>
        </w:tc>
        <w:tc>
          <w:tcPr>
            <w:tcW w:w="1418" w:type="dxa"/>
            <w:shd w:val="clear" w:color="auto" w:fill="D9D9D9"/>
          </w:tcPr>
          <w:p w:rsidR="00D47C0C" w:rsidRPr="00925A1A" w:rsidRDefault="00D47C0C">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4298D" w:rsidRDefault="0094298D" w:rsidP="0094298D">
            <w:pPr>
              <w:tabs>
                <w:tab w:val="left" w:pos="2694"/>
                <w:tab w:val="left" w:pos="10065"/>
              </w:tabs>
              <w:rPr>
                <w:rFonts w:ascii="Arial" w:hAnsi="Arial"/>
              </w:rPr>
            </w:pPr>
            <w:r>
              <w:rPr>
                <w:rFonts w:ascii="Arial" w:hAnsi="Arial"/>
              </w:rPr>
              <w:t>Displays an awareness of national concerns and trends.</w:t>
            </w:r>
          </w:p>
          <w:p w:rsidR="0094298D" w:rsidRDefault="0094298D" w:rsidP="0094298D">
            <w:pPr>
              <w:tabs>
                <w:tab w:val="left" w:pos="2694"/>
                <w:tab w:val="left" w:pos="10065"/>
              </w:tabs>
              <w:rPr>
                <w:rFonts w:ascii="Arial" w:hAnsi="Arial"/>
                <w:color w:val="000000"/>
              </w:rPr>
            </w:pPr>
            <w:r>
              <w:rPr>
                <w:rFonts w:ascii="Arial" w:hAnsi="Arial"/>
              </w:rPr>
              <w:t>Is computer literate and trained to use the Domestic Violence Register, Visor</w:t>
            </w:r>
          </w:p>
          <w:p w:rsidR="00D47C0C" w:rsidRDefault="00D47C0C" w:rsidP="00C844D2">
            <w:pPr>
              <w:tabs>
                <w:tab w:val="left" w:pos="2694"/>
                <w:tab w:val="left" w:pos="10065"/>
              </w:tabs>
              <w:rPr>
                <w:rFonts w:ascii="Arial" w:hAnsi="Arial"/>
                <w:color w:val="000000"/>
              </w:rPr>
            </w:pPr>
            <w:r w:rsidRPr="00F160C6">
              <w:rPr>
                <w:rFonts w:ascii="Arial" w:hAnsi="Arial"/>
                <w:color w:val="000000"/>
              </w:rPr>
              <w:t xml:space="preserve">Has some knowledge of major investigation and has had ICIDP or equivalent investigative training </w:t>
            </w:r>
          </w:p>
          <w:p w:rsidR="00425BFE" w:rsidRPr="00425BFE" w:rsidRDefault="00425BFE" w:rsidP="00425BFE">
            <w:pPr>
              <w:rPr>
                <w:rFonts w:ascii="Arial" w:hAnsi="Arial"/>
              </w:rPr>
            </w:pPr>
            <w:r w:rsidRPr="00425BFE">
              <w:rPr>
                <w:rFonts w:ascii="Arial" w:hAnsi="Arial" w:cs="Arial"/>
              </w:rPr>
              <w:t>Has had IMSC or equivalent investigative training</w:t>
            </w:r>
          </w:p>
        </w:tc>
      </w:tr>
      <w:tr w:rsidR="00D47C0C" w:rsidRPr="00420C43" w:rsidTr="00164966">
        <w:trPr>
          <w:trHeight w:val="555"/>
        </w:trPr>
        <w:tc>
          <w:tcPr>
            <w:tcW w:w="2694" w:type="dxa"/>
            <w:vMerge w:val="restart"/>
            <w:shd w:val="clear" w:color="auto" w:fill="D9D9D9"/>
          </w:tcPr>
          <w:p w:rsidR="00D47C0C" w:rsidRPr="000656C4" w:rsidRDefault="00D47C0C">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D47C0C" w:rsidRPr="00925A1A" w:rsidRDefault="00D47C0C">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D47C0C" w:rsidRPr="00F160C6" w:rsidRDefault="00D47C0C" w:rsidP="00C844D2">
            <w:pPr>
              <w:tabs>
                <w:tab w:val="left" w:pos="2694"/>
                <w:tab w:val="left" w:pos="10065"/>
              </w:tabs>
              <w:rPr>
                <w:rFonts w:ascii="Arial" w:hAnsi="Arial"/>
              </w:rPr>
            </w:pPr>
          </w:p>
        </w:tc>
      </w:tr>
      <w:tr w:rsidR="00425BFE" w:rsidRPr="00420C43" w:rsidTr="00164966">
        <w:trPr>
          <w:trHeight w:val="555"/>
        </w:trPr>
        <w:tc>
          <w:tcPr>
            <w:tcW w:w="2694" w:type="dxa"/>
            <w:vMerge/>
            <w:shd w:val="clear" w:color="auto" w:fill="D9D9D9"/>
          </w:tcPr>
          <w:p w:rsidR="00425BFE" w:rsidRPr="000656C4" w:rsidRDefault="00425BFE">
            <w:pPr>
              <w:rPr>
                <w:rFonts w:ascii="Arial" w:hAnsi="Arial" w:cs="Arial"/>
                <w:b/>
                <w:sz w:val="24"/>
                <w:szCs w:val="24"/>
              </w:rPr>
            </w:pPr>
          </w:p>
        </w:tc>
        <w:tc>
          <w:tcPr>
            <w:tcW w:w="1418" w:type="dxa"/>
            <w:shd w:val="clear" w:color="auto" w:fill="D9D9D9"/>
          </w:tcPr>
          <w:p w:rsidR="00425BFE" w:rsidRPr="00925A1A" w:rsidRDefault="00425BF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425BFE" w:rsidRPr="00425BFE" w:rsidRDefault="00425BFE" w:rsidP="0021159B">
            <w:pPr>
              <w:tabs>
                <w:tab w:val="left" w:pos="2694"/>
                <w:tab w:val="left" w:pos="10065"/>
              </w:tabs>
              <w:rPr>
                <w:rFonts w:ascii="Arial" w:hAnsi="Arial"/>
              </w:rPr>
            </w:pPr>
            <w:r w:rsidRPr="00425BFE">
              <w:rPr>
                <w:rFonts w:ascii="Arial" w:hAnsi="Arial"/>
              </w:rPr>
              <w:t>Has a through knowledge and understanding of current policy for dealing with incidents of domestic violence, sexual and other dangerous offenders, missing persons and the p</w:t>
            </w:r>
            <w:r w:rsidR="00A50974">
              <w:rPr>
                <w:rFonts w:ascii="Arial" w:hAnsi="Arial"/>
              </w:rPr>
              <w:t>rotection of vulnerable adults.</w:t>
            </w:r>
            <w:bookmarkStart w:id="0" w:name="_GoBack"/>
            <w:bookmarkEnd w:id="0"/>
          </w:p>
        </w:tc>
      </w:tr>
      <w:tr w:rsidR="00425BFE" w:rsidRPr="00420C43" w:rsidTr="00164966">
        <w:trPr>
          <w:trHeight w:val="555"/>
        </w:trPr>
        <w:tc>
          <w:tcPr>
            <w:tcW w:w="2694" w:type="dxa"/>
            <w:vMerge w:val="restart"/>
            <w:shd w:val="clear" w:color="auto" w:fill="D9D9D9"/>
          </w:tcPr>
          <w:p w:rsidR="00425BFE" w:rsidRDefault="00425BFE">
            <w:pPr>
              <w:rPr>
                <w:rFonts w:ascii="Arial" w:hAnsi="Arial" w:cs="Arial"/>
                <w:b/>
                <w:sz w:val="24"/>
                <w:szCs w:val="24"/>
              </w:rPr>
            </w:pPr>
            <w:r w:rsidRPr="000656C4">
              <w:rPr>
                <w:rFonts w:ascii="Arial" w:hAnsi="Arial" w:cs="Arial"/>
                <w:b/>
                <w:sz w:val="24"/>
                <w:szCs w:val="24"/>
              </w:rPr>
              <w:t>Skills/</w:t>
            </w:r>
          </w:p>
          <w:p w:rsidR="00425BFE" w:rsidRPr="000656C4" w:rsidRDefault="00425BFE">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425BFE" w:rsidRPr="00925A1A" w:rsidRDefault="00425BFE" w:rsidP="005B4C36">
            <w:pPr>
              <w:rPr>
                <w:rFonts w:ascii="Arial" w:hAnsi="Arial" w:cs="Arial"/>
                <w:b/>
                <w:sz w:val="22"/>
                <w:szCs w:val="22"/>
              </w:rPr>
            </w:pPr>
            <w:r w:rsidRPr="00925A1A">
              <w:rPr>
                <w:rFonts w:ascii="Arial" w:hAnsi="Arial" w:cs="Arial"/>
                <w:b/>
                <w:sz w:val="22"/>
                <w:szCs w:val="22"/>
              </w:rPr>
              <w:t>Essential</w:t>
            </w:r>
          </w:p>
          <w:p w:rsidR="00425BFE" w:rsidRPr="000656C4" w:rsidRDefault="00425BFE">
            <w:pPr>
              <w:rPr>
                <w:rFonts w:ascii="Arial" w:hAnsi="Arial" w:cs="Arial"/>
                <w:b/>
                <w:sz w:val="24"/>
                <w:szCs w:val="24"/>
              </w:rPr>
            </w:pPr>
          </w:p>
        </w:tc>
        <w:tc>
          <w:tcPr>
            <w:tcW w:w="11765" w:type="dxa"/>
            <w:shd w:val="clear" w:color="auto" w:fill="auto"/>
          </w:tcPr>
          <w:p w:rsidR="00425BFE" w:rsidRDefault="00425BFE" w:rsidP="00C844D2">
            <w:pPr>
              <w:tabs>
                <w:tab w:val="left" w:pos="2694"/>
                <w:tab w:val="left" w:pos="10065"/>
              </w:tabs>
              <w:rPr>
                <w:rFonts w:ascii="Arial" w:hAnsi="Arial"/>
              </w:rPr>
            </w:pPr>
            <w:r>
              <w:rPr>
                <w:rFonts w:ascii="Arial" w:hAnsi="Arial"/>
              </w:rPr>
              <w:t>Possess well-developed communication and interpersonal skills.  Is able to speak clearly and in a way that those listening can understand.  Has a polite and considerate attitude and is able to develop co-operative relationships with others</w:t>
            </w:r>
          </w:p>
          <w:p w:rsidR="00425BFE" w:rsidRPr="00F160C6" w:rsidRDefault="00425BFE" w:rsidP="0094298D">
            <w:pPr>
              <w:tabs>
                <w:tab w:val="left" w:pos="2694"/>
                <w:tab w:val="left" w:pos="10065"/>
              </w:tabs>
              <w:rPr>
                <w:rFonts w:ascii="Arial" w:hAnsi="Arial"/>
              </w:rPr>
            </w:pPr>
            <w:r w:rsidRPr="00F160C6">
              <w:rPr>
                <w:rFonts w:ascii="Arial" w:hAnsi="Arial"/>
              </w:rPr>
              <w:t>Is able to collate, analyse and evaluate information to reach well reasoned conclusions. Is alert, has an enquiring mind and can see beyond the obvious</w:t>
            </w:r>
            <w:r>
              <w:rPr>
                <w:rFonts w:ascii="Arial" w:hAnsi="Arial"/>
              </w:rPr>
              <w:t>.</w:t>
            </w:r>
          </w:p>
        </w:tc>
      </w:tr>
      <w:tr w:rsidR="00425BFE" w:rsidRPr="00420C43" w:rsidTr="00164966">
        <w:trPr>
          <w:trHeight w:val="555"/>
        </w:trPr>
        <w:tc>
          <w:tcPr>
            <w:tcW w:w="2694" w:type="dxa"/>
            <w:vMerge/>
            <w:shd w:val="clear" w:color="auto" w:fill="D9D9D9"/>
          </w:tcPr>
          <w:p w:rsidR="00425BFE" w:rsidRPr="000656C4" w:rsidRDefault="00425BFE">
            <w:pPr>
              <w:rPr>
                <w:rFonts w:ascii="Arial" w:hAnsi="Arial" w:cs="Arial"/>
                <w:b/>
                <w:sz w:val="24"/>
                <w:szCs w:val="24"/>
              </w:rPr>
            </w:pPr>
          </w:p>
        </w:tc>
        <w:tc>
          <w:tcPr>
            <w:tcW w:w="1418" w:type="dxa"/>
            <w:shd w:val="clear" w:color="auto" w:fill="D9D9D9"/>
          </w:tcPr>
          <w:p w:rsidR="00425BFE" w:rsidRPr="00925A1A" w:rsidRDefault="00425BF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425BFE" w:rsidRPr="00420C43" w:rsidRDefault="00425BFE" w:rsidP="0048014A">
            <w:pPr>
              <w:rPr>
                <w:rFonts w:ascii="Arial" w:hAnsi="Arial" w:cs="Arial"/>
                <w:b/>
              </w:rPr>
            </w:pPr>
          </w:p>
        </w:tc>
      </w:tr>
      <w:tr w:rsidR="00425BFE" w:rsidRPr="00420C43" w:rsidTr="00164966">
        <w:trPr>
          <w:trHeight w:val="555"/>
        </w:trPr>
        <w:tc>
          <w:tcPr>
            <w:tcW w:w="2694" w:type="dxa"/>
            <w:vMerge w:val="restart"/>
            <w:shd w:val="clear" w:color="auto" w:fill="D9D9D9"/>
          </w:tcPr>
          <w:p w:rsidR="00425BFE" w:rsidRDefault="00425BFE">
            <w:pPr>
              <w:rPr>
                <w:rFonts w:ascii="Arial" w:hAnsi="Arial" w:cs="Arial"/>
                <w:b/>
                <w:sz w:val="24"/>
                <w:szCs w:val="24"/>
              </w:rPr>
            </w:pPr>
            <w:r w:rsidRPr="000656C4">
              <w:rPr>
                <w:rFonts w:ascii="Arial" w:hAnsi="Arial" w:cs="Arial"/>
                <w:b/>
                <w:sz w:val="24"/>
                <w:szCs w:val="24"/>
              </w:rPr>
              <w:t>Decision Making/</w:t>
            </w:r>
          </w:p>
          <w:p w:rsidR="00425BFE" w:rsidRDefault="00425BFE">
            <w:pPr>
              <w:rPr>
                <w:rFonts w:ascii="Arial" w:hAnsi="Arial" w:cs="Arial"/>
                <w:b/>
                <w:sz w:val="24"/>
                <w:szCs w:val="24"/>
              </w:rPr>
            </w:pPr>
            <w:r w:rsidRPr="000656C4">
              <w:rPr>
                <w:rFonts w:ascii="Arial" w:hAnsi="Arial" w:cs="Arial"/>
                <w:b/>
                <w:sz w:val="24"/>
                <w:szCs w:val="24"/>
              </w:rPr>
              <w:t>Problem Solving/</w:t>
            </w:r>
          </w:p>
          <w:p w:rsidR="00425BFE" w:rsidRPr="000656C4" w:rsidRDefault="00425BFE">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425BFE" w:rsidRPr="00925A1A" w:rsidRDefault="00425BFE" w:rsidP="005B4C36">
            <w:pPr>
              <w:rPr>
                <w:rFonts w:ascii="Arial" w:hAnsi="Arial" w:cs="Arial"/>
                <w:b/>
                <w:sz w:val="22"/>
                <w:szCs w:val="22"/>
              </w:rPr>
            </w:pPr>
            <w:r w:rsidRPr="00925A1A">
              <w:rPr>
                <w:rFonts w:ascii="Arial" w:hAnsi="Arial" w:cs="Arial"/>
                <w:b/>
                <w:sz w:val="22"/>
                <w:szCs w:val="22"/>
              </w:rPr>
              <w:t>Essential</w:t>
            </w:r>
          </w:p>
          <w:p w:rsidR="00425BFE" w:rsidRPr="000656C4" w:rsidRDefault="00425BFE">
            <w:pPr>
              <w:rPr>
                <w:rFonts w:ascii="Arial" w:hAnsi="Arial" w:cs="Arial"/>
                <w:b/>
                <w:sz w:val="24"/>
                <w:szCs w:val="24"/>
              </w:rPr>
            </w:pPr>
          </w:p>
        </w:tc>
        <w:tc>
          <w:tcPr>
            <w:tcW w:w="11765" w:type="dxa"/>
            <w:shd w:val="clear" w:color="auto" w:fill="auto"/>
          </w:tcPr>
          <w:p w:rsidR="00425BFE" w:rsidRPr="00F160C6" w:rsidRDefault="00425BFE" w:rsidP="00C844D2">
            <w:pPr>
              <w:tabs>
                <w:tab w:val="left" w:pos="2694"/>
                <w:tab w:val="left" w:pos="10065"/>
              </w:tabs>
              <w:rPr>
                <w:rFonts w:ascii="Arial" w:hAnsi="Arial"/>
              </w:rPr>
            </w:pPr>
            <w:r w:rsidRPr="00F160C6">
              <w:rPr>
                <w:rFonts w:ascii="Arial" w:hAnsi="Arial"/>
              </w:rPr>
              <w:t>Has the ability to make decisions.  Acts positively in the face of challenging circumstances</w:t>
            </w:r>
          </w:p>
        </w:tc>
      </w:tr>
      <w:tr w:rsidR="00425BFE" w:rsidRPr="00420C43" w:rsidTr="00164966">
        <w:trPr>
          <w:trHeight w:val="555"/>
        </w:trPr>
        <w:tc>
          <w:tcPr>
            <w:tcW w:w="2694" w:type="dxa"/>
            <w:vMerge/>
            <w:shd w:val="clear" w:color="auto" w:fill="D9D9D9"/>
          </w:tcPr>
          <w:p w:rsidR="00425BFE" w:rsidRPr="000656C4" w:rsidRDefault="00425BFE">
            <w:pPr>
              <w:rPr>
                <w:rFonts w:ascii="Arial" w:hAnsi="Arial" w:cs="Arial"/>
                <w:b/>
                <w:sz w:val="24"/>
                <w:szCs w:val="24"/>
              </w:rPr>
            </w:pPr>
          </w:p>
        </w:tc>
        <w:tc>
          <w:tcPr>
            <w:tcW w:w="1418" w:type="dxa"/>
            <w:shd w:val="clear" w:color="auto" w:fill="D9D9D9"/>
          </w:tcPr>
          <w:p w:rsidR="00425BFE" w:rsidRPr="00925A1A" w:rsidRDefault="00425BF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425BFE" w:rsidRPr="00F160C6" w:rsidRDefault="00425BFE" w:rsidP="00C844D2">
            <w:pPr>
              <w:tabs>
                <w:tab w:val="left" w:pos="2694"/>
                <w:tab w:val="left" w:pos="10065"/>
              </w:tabs>
              <w:rPr>
                <w:rFonts w:ascii="Arial" w:hAnsi="Arial"/>
              </w:rPr>
            </w:pPr>
            <w:r w:rsidRPr="00F160C6">
              <w:rPr>
                <w:rFonts w:ascii="Arial" w:hAnsi="Arial"/>
              </w:rPr>
              <w:t>Contributes to shared decisions.  Has the ability to identify problems and use professional judgement to generate options and suggestions for action and solutions.</w:t>
            </w:r>
          </w:p>
        </w:tc>
      </w:tr>
      <w:tr w:rsidR="00425BFE" w:rsidRPr="00420C43" w:rsidTr="00164966">
        <w:trPr>
          <w:trHeight w:val="555"/>
        </w:trPr>
        <w:tc>
          <w:tcPr>
            <w:tcW w:w="2694" w:type="dxa"/>
            <w:vMerge w:val="restart"/>
            <w:shd w:val="clear" w:color="auto" w:fill="D9D9D9"/>
          </w:tcPr>
          <w:p w:rsidR="00425BFE" w:rsidRPr="000656C4" w:rsidRDefault="00425BFE">
            <w:pPr>
              <w:rPr>
                <w:rFonts w:ascii="Arial" w:hAnsi="Arial" w:cs="Arial"/>
                <w:b/>
                <w:sz w:val="24"/>
                <w:szCs w:val="24"/>
              </w:rPr>
            </w:pPr>
            <w:r w:rsidRPr="000656C4">
              <w:rPr>
                <w:rFonts w:ascii="Arial" w:hAnsi="Arial" w:cs="Arial"/>
                <w:b/>
                <w:sz w:val="24"/>
                <w:szCs w:val="24"/>
              </w:rPr>
              <w:t>Practical Effectiveness</w:t>
            </w:r>
          </w:p>
        </w:tc>
        <w:tc>
          <w:tcPr>
            <w:tcW w:w="1418" w:type="dxa"/>
            <w:shd w:val="clear" w:color="auto" w:fill="D9D9D9"/>
          </w:tcPr>
          <w:p w:rsidR="00425BFE" w:rsidRPr="00C77145" w:rsidRDefault="00425BFE">
            <w:pPr>
              <w:rPr>
                <w:rFonts w:ascii="Arial" w:hAnsi="Arial" w:cs="Arial"/>
                <w:b/>
                <w:sz w:val="22"/>
                <w:szCs w:val="22"/>
              </w:rPr>
            </w:pPr>
            <w:r w:rsidRPr="00C77145">
              <w:rPr>
                <w:rFonts w:ascii="Arial" w:hAnsi="Arial" w:cs="Arial"/>
                <w:b/>
                <w:sz w:val="22"/>
                <w:szCs w:val="22"/>
              </w:rPr>
              <w:t>Essential</w:t>
            </w:r>
          </w:p>
        </w:tc>
        <w:tc>
          <w:tcPr>
            <w:tcW w:w="11765" w:type="dxa"/>
            <w:shd w:val="clear" w:color="auto" w:fill="auto"/>
          </w:tcPr>
          <w:p w:rsidR="00425BFE" w:rsidRDefault="00425BFE" w:rsidP="0094298D">
            <w:pPr>
              <w:tabs>
                <w:tab w:val="left" w:pos="2694"/>
                <w:tab w:val="left" w:pos="10065"/>
              </w:tabs>
              <w:rPr>
                <w:rFonts w:ascii="Arial" w:hAnsi="Arial"/>
              </w:rPr>
            </w:pPr>
            <w:r>
              <w:rPr>
                <w:rFonts w:ascii="Arial" w:hAnsi="Arial"/>
              </w:rPr>
              <w:t>Demonstrate a high level of motivation.  Displays an enthusiastic approach and is realistically confident in own ability.</w:t>
            </w:r>
          </w:p>
        </w:tc>
      </w:tr>
      <w:tr w:rsidR="00425BFE" w:rsidRPr="000656C4" w:rsidTr="00164966">
        <w:trPr>
          <w:trHeight w:val="555"/>
        </w:trPr>
        <w:tc>
          <w:tcPr>
            <w:tcW w:w="2694" w:type="dxa"/>
            <w:vMerge/>
            <w:shd w:val="clear" w:color="auto" w:fill="D9D9D9"/>
          </w:tcPr>
          <w:p w:rsidR="00425BFE" w:rsidRPr="000656C4" w:rsidRDefault="00425BFE">
            <w:pPr>
              <w:rPr>
                <w:rFonts w:ascii="Arial" w:hAnsi="Arial" w:cs="Arial"/>
                <w:b/>
                <w:sz w:val="24"/>
                <w:szCs w:val="24"/>
              </w:rPr>
            </w:pPr>
          </w:p>
        </w:tc>
        <w:tc>
          <w:tcPr>
            <w:tcW w:w="1418" w:type="dxa"/>
            <w:shd w:val="clear" w:color="auto" w:fill="D9D9D9"/>
          </w:tcPr>
          <w:p w:rsidR="00425BFE" w:rsidRPr="00925A1A" w:rsidRDefault="00425BFE">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425BFE" w:rsidRDefault="00425BFE" w:rsidP="00C844D2">
            <w:pPr>
              <w:pStyle w:val="Header"/>
              <w:tabs>
                <w:tab w:val="clear" w:pos="4153"/>
                <w:tab w:val="clear" w:pos="8306"/>
                <w:tab w:val="left" w:pos="2694"/>
                <w:tab w:val="left" w:pos="10065"/>
              </w:tabs>
              <w:rPr>
                <w:rFonts w:ascii="Arial" w:hAnsi="Arial"/>
              </w:rPr>
            </w:pPr>
            <w:r>
              <w:rPr>
                <w:rFonts w:ascii="Arial" w:hAnsi="Arial"/>
              </w:rPr>
              <w:t xml:space="preserve">Is a creative and imaginative thinker who is able to translate this into innovative </w:t>
            </w:r>
            <w:proofErr w:type="gramStart"/>
            <w:r>
              <w:rPr>
                <w:rFonts w:ascii="Arial" w:hAnsi="Arial"/>
              </w:rPr>
              <w:t>actions.</w:t>
            </w:r>
            <w:proofErr w:type="gramEnd"/>
          </w:p>
        </w:tc>
      </w:tr>
      <w:tr w:rsidR="00425BFE" w:rsidRPr="000656C4">
        <w:tc>
          <w:tcPr>
            <w:tcW w:w="4112" w:type="dxa"/>
            <w:gridSpan w:val="2"/>
            <w:shd w:val="clear" w:color="auto" w:fill="D9D9D9"/>
          </w:tcPr>
          <w:p w:rsidR="00425BFE" w:rsidRPr="000656C4" w:rsidRDefault="00425BFE">
            <w:pPr>
              <w:rPr>
                <w:rFonts w:ascii="Arial" w:hAnsi="Arial" w:cs="Arial"/>
                <w:b/>
                <w:sz w:val="24"/>
                <w:szCs w:val="24"/>
              </w:rPr>
            </w:pPr>
            <w:r w:rsidRPr="000656C4">
              <w:rPr>
                <w:rFonts w:ascii="Arial" w:hAnsi="Arial" w:cs="Arial"/>
                <w:b/>
                <w:sz w:val="24"/>
                <w:szCs w:val="24"/>
              </w:rPr>
              <w:t>Citizen Focus</w:t>
            </w:r>
          </w:p>
        </w:tc>
        <w:tc>
          <w:tcPr>
            <w:tcW w:w="11765" w:type="dxa"/>
          </w:tcPr>
          <w:p w:rsidR="00425BFE" w:rsidRPr="000656C4" w:rsidRDefault="00425BFE" w:rsidP="0048014A">
            <w:pPr>
              <w:rPr>
                <w:rFonts w:ascii="Arial" w:hAnsi="Arial" w:cs="Arial"/>
                <w:b/>
                <w:sz w:val="24"/>
                <w:szCs w:val="24"/>
              </w:rPr>
            </w:pPr>
            <w:r w:rsidRPr="002F2850">
              <w:rPr>
                <w:rFonts w:ascii="Arial" w:hAnsi="Arial" w:cs="Arial"/>
                <w:color w:val="000000"/>
              </w:rPr>
              <w:t>A citizen focussed culture exists when every member of staff considers the impact that their actions have on the people they serve and proactively seeks ways of improving the quality of the service that they provide.  The post holder must convey to both internal and external clients a customer focussed service based on fairness and quality and ensure they fully understand and represent the Force's values and principles at all times.</w:t>
            </w:r>
          </w:p>
        </w:tc>
      </w:tr>
      <w:tr w:rsidR="00425BFE" w:rsidRPr="000656C4">
        <w:tc>
          <w:tcPr>
            <w:tcW w:w="4112" w:type="dxa"/>
            <w:gridSpan w:val="2"/>
            <w:shd w:val="clear" w:color="auto" w:fill="D9D9D9"/>
          </w:tcPr>
          <w:p w:rsidR="00425BFE" w:rsidRPr="000656C4" w:rsidRDefault="00425BFE">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425BFE" w:rsidRPr="000656C4" w:rsidRDefault="00425BFE">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status or appearance.  Understands other people's views and takes them into account.  Is tactful and diplomatic when dealing with people, treating them with dignity and respect at all times.  Understands and is sensitive to social, cultural and racial differences.</w:t>
            </w:r>
          </w:p>
        </w:tc>
      </w:tr>
    </w:tbl>
    <w:p w:rsidR="00175D2F" w:rsidRPr="00175D2F" w:rsidRDefault="00175D2F">
      <w:pPr>
        <w:rPr>
          <w:rFonts w:ascii="Arial" w:hAnsi="Arial" w:cs="Arial"/>
          <w:b/>
          <w:sz w:val="24"/>
          <w:szCs w:val="24"/>
        </w:rPr>
      </w:pPr>
    </w:p>
    <w:sectPr w:rsidR="00175D2F" w:rsidRPr="00175D2F" w:rsidSect="002E0082">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B2" w:rsidRDefault="003447B2">
      <w:r>
        <w:separator/>
      </w:r>
    </w:p>
  </w:endnote>
  <w:endnote w:type="continuationSeparator" w:id="0">
    <w:p w:rsidR="003447B2" w:rsidRDefault="003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Marlett"/>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rsidP="000D5BE0">
    <w:pPr>
      <w:pStyle w:val="Foot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pPr>
      <w:pStyle w:val="Footer"/>
    </w:pPr>
  </w:p>
  <w:p w:rsidR="00E37CED" w:rsidRDefault="00E37CED">
    <w:pPr>
      <w:pStyle w:val="Footer"/>
    </w:pPr>
  </w:p>
  <w:p w:rsidR="00E37CED" w:rsidRDefault="00E37CED" w:rsidP="000D5BE0">
    <w:pPr>
      <w:pStyle w:val="Foot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r>
      <w:t xml:space="preserve"> File classification: NOT PROTECTIVELY MARKED - NO DESCRIPTOR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rsidP="000D5BE0">
    <w:pPr>
      <w:pStyle w:val="Foot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B2" w:rsidRDefault="003447B2">
      <w:r>
        <w:separator/>
      </w:r>
    </w:p>
  </w:footnote>
  <w:footnote w:type="continuationSeparator" w:id="0">
    <w:p w:rsidR="003447B2" w:rsidRDefault="0034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rsidP="000D5BE0">
    <w:pPr>
      <w:pStyle w:val="Head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rsidP="000D5BE0">
    <w:pPr>
      <w:pStyle w:val="Head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ED" w:rsidRDefault="00E37CED" w:rsidP="000D5BE0">
    <w:pPr>
      <w:pStyle w:val="Header"/>
      <w:jc w:val="center"/>
    </w:pPr>
    <w:r>
      <w:t xml:space="preserve"> </w:t>
    </w:r>
    <w:r>
      <w:fldChar w:fldCharType="begin"/>
    </w:r>
    <w:r w:rsidRPr="000D5BE0">
      <w:instrText xml:space="preserve"> DOCPROPERTY "aliashHeaderFooter" \* MERGEFORMAT </w:instrText>
    </w:r>
    <w:r>
      <w:fldChar w:fldCharType="separate"/>
    </w:r>
    <w:r w:rsidR="000D5BE0">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B40"/>
    <w:multiLevelType w:val="hybridMultilevel"/>
    <w:tmpl w:val="C9B2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56705"/>
    <w:multiLevelType w:val="hybridMultilevel"/>
    <w:tmpl w:val="D5304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A10B2"/>
    <w:multiLevelType w:val="hybridMultilevel"/>
    <w:tmpl w:val="A49EC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8283C"/>
    <w:multiLevelType w:val="hybridMultilevel"/>
    <w:tmpl w:val="EC900464"/>
    <w:lvl w:ilvl="0" w:tplc="CF3A721A">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C593D"/>
    <w:multiLevelType w:val="hybridMultilevel"/>
    <w:tmpl w:val="BF6E85FA"/>
    <w:lvl w:ilvl="0" w:tplc="B8A89042">
      <w:start w:val="1"/>
      <w:numFmt w:val="decimal"/>
      <w:lvlText w:val="%1."/>
      <w:lvlJc w:val="left"/>
      <w:pPr>
        <w:tabs>
          <w:tab w:val="num" w:pos="735"/>
        </w:tabs>
        <w:ind w:left="735" w:hanging="37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BF0B80"/>
    <w:multiLevelType w:val="hybridMultilevel"/>
    <w:tmpl w:val="A8F07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4461B"/>
    <w:multiLevelType w:val="hybridMultilevel"/>
    <w:tmpl w:val="61D22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917D5"/>
    <w:multiLevelType w:val="hybridMultilevel"/>
    <w:tmpl w:val="FD5A339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70162"/>
    <w:multiLevelType w:val="hybridMultilevel"/>
    <w:tmpl w:val="2AB24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81A87"/>
    <w:multiLevelType w:val="hybridMultilevel"/>
    <w:tmpl w:val="C1821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04EE6"/>
    <w:multiLevelType w:val="hybridMultilevel"/>
    <w:tmpl w:val="3C90A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36EC1"/>
    <w:multiLevelType w:val="hybridMultilevel"/>
    <w:tmpl w:val="8F5C6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D4DA4"/>
    <w:multiLevelType w:val="hybridMultilevel"/>
    <w:tmpl w:val="ABF0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660FC"/>
    <w:multiLevelType w:val="hybridMultilevel"/>
    <w:tmpl w:val="E81C0CD6"/>
    <w:lvl w:ilvl="0" w:tplc="CF3A721A">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E827EB7"/>
    <w:multiLevelType w:val="hybridMultilevel"/>
    <w:tmpl w:val="EDCE9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25AE2"/>
    <w:multiLevelType w:val="hybridMultilevel"/>
    <w:tmpl w:val="1E0CF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F30AF"/>
    <w:multiLevelType w:val="hybridMultilevel"/>
    <w:tmpl w:val="6B4A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21111"/>
    <w:multiLevelType w:val="hybridMultilevel"/>
    <w:tmpl w:val="E102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95AEB"/>
    <w:multiLevelType w:val="hybridMultilevel"/>
    <w:tmpl w:val="D6262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610E7"/>
    <w:multiLevelType w:val="hybridMultilevel"/>
    <w:tmpl w:val="5516B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4352E7"/>
    <w:multiLevelType w:val="hybridMultilevel"/>
    <w:tmpl w:val="49E8B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4232C35"/>
    <w:multiLevelType w:val="hybridMultilevel"/>
    <w:tmpl w:val="5E321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2E7B"/>
    <w:multiLevelType w:val="hybridMultilevel"/>
    <w:tmpl w:val="DCB00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77D8E"/>
    <w:multiLevelType w:val="hybridMultilevel"/>
    <w:tmpl w:val="2D0C6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941E5"/>
    <w:multiLevelType w:val="hybridMultilevel"/>
    <w:tmpl w:val="4FAC0C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623935"/>
    <w:multiLevelType w:val="hybridMultilevel"/>
    <w:tmpl w:val="D0C4A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7"/>
  </w:num>
  <w:num w:numId="4">
    <w:abstractNumId w:val="12"/>
  </w:num>
  <w:num w:numId="5">
    <w:abstractNumId w:val="19"/>
  </w:num>
  <w:num w:numId="6">
    <w:abstractNumId w:val="3"/>
  </w:num>
  <w:num w:numId="7">
    <w:abstractNumId w:val="13"/>
  </w:num>
  <w:num w:numId="8">
    <w:abstractNumId w:val="15"/>
  </w:num>
  <w:num w:numId="9">
    <w:abstractNumId w:val="6"/>
  </w:num>
  <w:num w:numId="10">
    <w:abstractNumId w:val="18"/>
  </w:num>
  <w:num w:numId="11">
    <w:abstractNumId w:val="2"/>
  </w:num>
  <w:num w:numId="12">
    <w:abstractNumId w:val="4"/>
  </w:num>
  <w:num w:numId="13">
    <w:abstractNumId w:val="11"/>
  </w:num>
  <w:num w:numId="14">
    <w:abstractNumId w:val="8"/>
  </w:num>
  <w:num w:numId="15">
    <w:abstractNumId w:val="24"/>
  </w:num>
  <w:num w:numId="16">
    <w:abstractNumId w:val="16"/>
  </w:num>
  <w:num w:numId="17">
    <w:abstractNumId w:val="10"/>
  </w:num>
  <w:num w:numId="18">
    <w:abstractNumId w:val="20"/>
  </w:num>
  <w:num w:numId="19">
    <w:abstractNumId w:val="1"/>
  </w:num>
  <w:num w:numId="20">
    <w:abstractNumId w:val="5"/>
  </w:num>
  <w:num w:numId="21">
    <w:abstractNumId w:val="0"/>
  </w:num>
  <w:num w:numId="22">
    <w:abstractNumId w:val="21"/>
  </w:num>
  <w:num w:numId="23">
    <w:abstractNumId w:val="22"/>
  </w:num>
  <w:num w:numId="24">
    <w:abstractNumId w:val="17"/>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0"/>
    <w:rsid w:val="000062C0"/>
    <w:rsid w:val="00007E73"/>
    <w:rsid w:val="000114CB"/>
    <w:rsid w:val="000147A9"/>
    <w:rsid w:val="0001519A"/>
    <w:rsid w:val="00015FC7"/>
    <w:rsid w:val="00016D1A"/>
    <w:rsid w:val="00016F93"/>
    <w:rsid w:val="00020CAB"/>
    <w:rsid w:val="000247BD"/>
    <w:rsid w:val="0005133C"/>
    <w:rsid w:val="00052BCA"/>
    <w:rsid w:val="000656C4"/>
    <w:rsid w:val="00065AAA"/>
    <w:rsid w:val="00066073"/>
    <w:rsid w:val="00073943"/>
    <w:rsid w:val="00080125"/>
    <w:rsid w:val="00080367"/>
    <w:rsid w:val="00093AE7"/>
    <w:rsid w:val="000948D8"/>
    <w:rsid w:val="00096609"/>
    <w:rsid w:val="000A1FF8"/>
    <w:rsid w:val="000B41ED"/>
    <w:rsid w:val="000C695E"/>
    <w:rsid w:val="000D44BC"/>
    <w:rsid w:val="000D5BE0"/>
    <w:rsid w:val="000F0CD3"/>
    <w:rsid w:val="000F3C99"/>
    <w:rsid w:val="000F6EF9"/>
    <w:rsid w:val="001017B8"/>
    <w:rsid w:val="0010744A"/>
    <w:rsid w:val="0011391A"/>
    <w:rsid w:val="00113FDA"/>
    <w:rsid w:val="001300C4"/>
    <w:rsid w:val="00130413"/>
    <w:rsid w:val="00137AD0"/>
    <w:rsid w:val="00140BC1"/>
    <w:rsid w:val="001604C9"/>
    <w:rsid w:val="00160CC8"/>
    <w:rsid w:val="00164966"/>
    <w:rsid w:val="001650CB"/>
    <w:rsid w:val="0017350B"/>
    <w:rsid w:val="00175D2F"/>
    <w:rsid w:val="00190A4D"/>
    <w:rsid w:val="00191B99"/>
    <w:rsid w:val="00191FB6"/>
    <w:rsid w:val="001B06D7"/>
    <w:rsid w:val="001B5190"/>
    <w:rsid w:val="001D6952"/>
    <w:rsid w:val="001F2AEF"/>
    <w:rsid w:val="001F555D"/>
    <w:rsid w:val="002104E1"/>
    <w:rsid w:val="0021106A"/>
    <w:rsid w:val="0021151E"/>
    <w:rsid w:val="0021159B"/>
    <w:rsid w:val="0021759D"/>
    <w:rsid w:val="00226C46"/>
    <w:rsid w:val="00240B94"/>
    <w:rsid w:val="00242361"/>
    <w:rsid w:val="002465CF"/>
    <w:rsid w:val="002534FA"/>
    <w:rsid w:val="00254720"/>
    <w:rsid w:val="00271079"/>
    <w:rsid w:val="0027122C"/>
    <w:rsid w:val="00284B76"/>
    <w:rsid w:val="00286E4F"/>
    <w:rsid w:val="002A34AE"/>
    <w:rsid w:val="002B4C67"/>
    <w:rsid w:val="002B689B"/>
    <w:rsid w:val="002C6D8E"/>
    <w:rsid w:val="002E0082"/>
    <w:rsid w:val="002E40D8"/>
    <w:rsid w:val="002E45B7"/>
    <w:rsid w:val="002E518B"/>
    <w:rsid w:val="002E5E69"/>
    <w:rsid w:val="0031636E"/>
    <w:rsid w:val="003177DD"/>
    <w:rsid w:val="00333B64"/>
    <w:rsid w:val="003447B2"/>
    <w:rsid w:val="00344BF8"/>
    <w:rsid w:val="0034725A"/>
    <w:rsid w:val="00347C1D"/>
    <w:rsid w:val="00350CCF"/>
    <w:rsid w:val="00355607"/>
    <w:rsid w:val="00356899"/>
    <w:rsid w:val="003574AB"/>
    <w:rsid w:val="003741D0"/>
    <w:rsid w:val="00382932"/>
    <w:rsid w:val="003863B1"/>
    <w:rsid w:val="00387578"/>
    <w:rsid w:val="00394FF9"/>
    <w:rsid w:val="003974CC"/>
    <w:rsid w:val="00397A9A"/>
    <w:rsid w:val="003A3460"/>
    <w:rsid w:val="003C40E7"/>
    <w:rsid w:val="003D32A2"/>
    <w:rsid w:val="003D3BCF"/>
    <w:rsid w:val="003D6A2F"/>
    <w:rsid w:val="003E2DB0"/>
    <w:rsid w:val="003E307C"/>
    <w:rsid w:val="003F018E"/>
    <w:rsid w:val="003F2F53"/>
    <w:rsid w:val="003F7FC9"/>
    <w:rsid w:val="004001CB"/>
    <w:rsid w:val="004012C4"/>
    <w:rsid w:val="004014FB"/>
    <w:rsid w:val="00403567"/>
    <w:rsid w:val="00417D71"/>
    <w:rsid w:val="00420C43"/>
    <w:rsid w:val="0042197D"/>
    <w:rsid w:val="00423A9E"/>
    <w:rsid w:val="00425BFE"/>
    <w:rsid w:val="0043102C"/>
    <w:rsid w:val="004341E3"/>
    <w:rsid w:val="00434761"/>
    <w:rsid w:val="00436D1C"/>
    <w:rsid w:val="00462D82"/>
    <w:rsid w:val="00464ACE"/>
    <w:rsid w:val="00465ABB"/>
    <w:rsid w:val="00467251"/>
    <w:rsid w:val="004744FA"/>
    <w:rsid w:val="004800D0"/>
    <w:rsid w:val="0048014A"/>
    <w:rsid w:val="00485CF2"/>
    <w:rsid w:val="00497E72"/>
    <w:rsid w:val="00497F1F"/>
    <w:rsid w:val="004A5DF7"/>
    <w:rsid w:val="004B01F2"/>
    <w:rsid w:val="004B4277"/>
    <w:rsid w:val="004C13A7"/>
    <w:rsid w:val="004C3CCF"/>
    <w:rsid w:val="004C6E7A"/>
    <w:rsid w:val="004D0A55"/>
    <w:rsid w:val="004D13C7"/>
    <w:rsid w:val="004E55D2"/>
    <w:rsid w:val="004F5A82"/>
    <w:rsid w:val="00511180"/>
    <w:rsid w:val="0051792D"/>
    <w:rsid w:val="00523055"/>
    <w:rsid w:val="00523C74"/>
    <w:rsid w:val="00525992"/>
    <w:rsid w:val="005324E3"/>
    <w:rsid w:val="005341CC"/>
    <w:rsid w:val="00535CDD"/>
    <w:rsid w:val="00544E21"/>
    <w:rsid w:val="00546154"/>
    <w:rsid w:val="005470A6"/>
    <w:rsid w:val="00547746"/>
    <w:rsid w:val="0055481F"/>
    <w:rsid w:val="00555A3D"/>
    <w:rsid w:val="0055717E"/>
    <w:rsid w:val="00561B0B"/>
    <w:rsid w:val="00570ECC"/>
    <w:rsid w:val="005728F0"/>
    <w:rsid w:val="00584A08"/>
    <w:rsid w:val="00586EF6"/>
    <w:rsid w:val="00590E8D"/>
    <w:rsid w:val="005952B9"/>
    <w:rsid w:val="005978A6"/>
    <w:rsid w:val="005A2AD0"/>
    <w:rsid w:val="005B0D8E"/>
    <w:rsid w:val="005B4C36"/>
    <w:rsid w:val="005C70F2"/>
    <w:rsid w:val="005D441A"/>
    <w:rsid w:val="005F561D"/>
    <w:rsid w:val="00601862"/>
    <w:rsid w:val="006054E4"/>
    <w:rsid w:val="00611E1F"/>
    <w:rsid w:val="00616486"/>
    <w:rsid w:val="00626248"/>
    <w:rsid w:val="00630DBB"/>
    <w:rsid w:val="0063574B"/>
    <w:rsid w:val="006379EC"/>
    <w:rsid w:val="00641035"/>
    <w:rsid w:val="00641D73"/>
    <w:rsid w:val="00645AF7"/>
    <w:rsid w:val="00663BCB"/>
    <w:rsid w:val="006754A3"/>
    <w:rsid w:val="00676754"/>
    <w:rsid w:val="0067734B"/>
    <w:rsid w:val="00681999"/>
    <w:rsid w:val="00684C5E"/>
    <w:rsid w:val="006B3574"/>
    <w:rsid w:val="006B429D"/>
    <w:rsid w:val="006C0E7D"/>
    <w:rsid w:val="006C4025"/>
    <w:rsid w:val="006D0C11"/>
    <w:rsid w:val="006D4445"/>
    <w:rsid w:val="006D6ADE"/>
    <w:rsid w:val="006E1A02"/>
    <w:rsid w:val="006E3557"/>
    <w:rsid w:val="006F009B"/>
    <w:rsid w:val="006F0233"/>
    <w:rsid w:val="006F1DB9"/>
    <w:rsid w:val="00704541"/>
    <w:rsid w:val="007066A2"/>
    <w:rsid w:val="007069FC"/>
    <w:rsid w:val="007130CF"/>
    <w:rsid w:val="00720A22"/>
    <w:rsid w:val="00724744"/>
    <w:rsid w:val="0072675C"/>
    <w:rsid w:val="00730253"/>
    <w:rsid w:val="0073398D"/>
    <w:rsid w:val="007343B0"/>
    <w:rsid w:val="007358E2"/>
    <w:rsid w:val="00743416"/>
    <w:rsid w:val="00747CF5"/>
    <w:rsid w:val="007518CC"/>
    <w:rsid w:val="00752193"/>
    <w:rsid w:val="00760DD5"/>
    <w:rsid w:val="00782D26"/>
    <w:rsid w:val="007861EB"/>
    <w:rsid w:val="00786E47"/>
    <w:rsid w:val="0079505C"/>
    <w:rsid w:val="00796E7A"/>
    <w:rsid w:val="007B019F"/>
    <w:rsid w:val="007B5546"/>
    <w:rsid w:val="007B7B45"/>
    <w:rsid w:val="007C746E"/>
    <w:rsid w:val="007E57DD"/>
    <w:rsid w:val="007F29FB"/>
    <w:rsid w:val="007F768E"/>
    <w:rsid w:val="0080572A"/>
    <w:rsid w:val="00815802"/>
    <w:rsid w:val="008246E4"/>
    <w:rsid w:val="008256AB"/>
    <w:rsid w:val="00826907"/>
    <w:rsid w:val="008302F9"/>
    <w:rsid w:val="00831DC1"/>
    <w:rsid w:val="00847B9B"/>
    <w:rsid w:val="00850C33"/>
    <w:rsid w:val="00854384"/>
    <w:rsid w:val="00862F23"/>
    <w:rsid w:val="008636B0"/>
    <w:rsid w:val="008648F0"/>
    <w:rsid w:val="008659E0"/>
    <w:rsid w:val="00871FF9"/>
    <w:rsid w:val="00872DDF"/>
    <w:rsid w:val="00873877"/>
    <w:rsid w:val="00880B41"/>
    <w:rsid w:val="00880CBF"/>
    <w:rsid w:val="00883775"/>
    <w:rsid w:val="008863FE"/>
    <w:rsid w:val="00891952"/>
    <w:rsid w:val="00896660"/>
    <w:rsid w:val="008B52C3"/>
    <w:rsid w:val="008C7279"/>
    <w:rsid w:val="008E5394"/>
    <w:rsid w:val="008F3F7B"/>
    <w:rsid w:val="00901A48"/>
    <w:rsid w:val="00902374"/>
    <w:rsid w:val="00910DFD"/>
    <w:rsid w:val="00917109"/>
    <w:rsid w:val="0092426B"/>
    <w:rsid w:val="00925A1A"/>
    <w:rsid w:val="009306EC"/>
    <w:rsid w:val="00930A60"/>
    <w:rsid w:val="00937EE3"/>
    <w:rsid w:val="0094298D"/>
    <w:rsid w:val="009503C8"/>
    <w:rsid w:val="009514C9"/>
    <w:rsid w:val="00963098"/>
    <w:rsid w:val="00963C6F"/>
    <w:rsid w:val="009710F5"/>
    <w:rsid w:val="009760D3"/>
    <w:rsid w:val="00981FA1"/>
    <w:rsid w:val="00993E47"/>
    <w:rsid w:val="009963BD"/>
    <w:rsid w:val="009A56CD"/>
    <w:rsid w:val="009B0282"/>
    <w:rsid w:val="009C4D61"/>
    <w:rsid w:val="009D243B"/>
    <w:rsid w:val="009E2650"/>
    <w:rsid w:val="009F1264"/>
    <w:rsid w:val="00A03735"/>
    <w:rsid w:val="00A0386A"/>
    <w:rsid w:val="00A15C10"/>
    <w:rsid w:val="00A1731A"/>
    <w:rsid w:val="00A26B2A"/>
    <w:rsid w:val="00A27278"/>
    <w:rsid w:val="00A34C30"/>
    <w:rsid w:val="00A401D8"/>
    <w:rsid w:val="00A43887"/>
    <w:rsid w:val="00A50974"/>
    <w:rsid w:val="00A60E4A"/>
    <w:rsid w:val="00A610F3"/>
    <w:rsid w:val="00A621B3"/>
    <w:rsid w:val="00A66C0D"/>
    <w:rsid w:val="00A81304"/>
    <w:rsid w:val="00A83486"/>
    <w:rsid w:val="00A872EE"/>
    <w:rsid w:val="00A920CD"/>
    <w:rsid w:val="00A96BD4"/>
    <w:rsid w:val="00AA4806"/>
    <w:rsid w:val="00AA7C2E"/>
    <w:rsid w:val="00AB1DB4"/>
    <w:rsid w:val="00AB34D6"/>
    <w:rsid w:val="00AC4D3B"/>
    <w:rsid w:val="00AD15B3"/>
    <w:rsid w:val="00AD3A74"/>
    <w:rsid w:val="00AD5950"/>
    <w:rsid w:val="00AE30E3"/>
    <w:rsid w:val="00B00367"/>
    <w:rsid w:val="00B00560"/>
    <w:rsid w:val="00B063FE"/>
    <w:rsid w:val="00B264A8"/>
    <w:rsid w:val="00B31A50"/>
    <w:rsid w:val="00B355DE"/>
    <w:rsid w:val="00B507E7"/>
    <w:rsid w:val="00B52283"/>
    <w:rsid w:val="00B52355"/>
    <w:rsid w:val="00B567B3"/>
    <w:rsid w:val="00B61B18"/>
    <w:rsid w:val="00B62D52"/>
    <w:rsid w:val="00B6338E"/>
    <w:rsid w:val="00B641E6"/>
    <w:rsid w:val="00B65A1D"/>
    <w:rsid w:val="00B80FB3"/>
    <w:rsid w:val="00B97895"/>
    <w:rsid w:val="00BA233B"/>
    <w:rsid w:val="00BA5576"/>
    <w:rsid w:val="00BA6214"/>
    <w:rsid w:val="00BB5872"/>
    <w:rsid w:val="00BB7DE4"/>
    <w:rsid w:val="00BC4425"/>
    <w:rsid w:val="00BC54C0"/>
    <w:rsid w:val="00BD019E"/>
    <w:rsid w:val="00BE1D2E"/>
    <w:rsid w:val="00BF24FD"/>
    <w:rsid w:val="00C02D9A"/>
    <w:rsid w:val="00C17CB9"/>
    <w:rsid w:val="00C27C46"/>
    <w:rsid w:val="00C30CEC"/>
    <w:rsid w:val="00C31629"/>
    <w:rsid w:val="00C33960"/>
    <w:rsid w:val="00C44C05"/>
    <w:rsid w:val="00C53B32"/>
    <w:rsid w:val="00C638AC"/>
    <w:rsid w:val="00C67580"/>
    <w:rsid w:val="00C70379"/>
    <w:rsid w:val="00C73025"/>
    <w:rsid w:val="00C77145"/>
    <w:rsid w:val="00C81D48"/>
    <w:rsid w:val="00C8264B"/>
    <w:rsid w:val="00C8348C"/>
    <w:rsid w:val="00C844D2"/>
    <w:rsid w:val="00C85F82"/>
    <w:rsid w:val="00C90EBC"/>
    <w:rsid w:val="00C93494"/>
    <w:rsid w:val="00C956A4"/>
    <w:rsid w:val="00C97068"/>
    <w:rsid w:val="00CA4DF6"/>
    <w:rsid w:val="00CB1F2F"/>
    <w:rsid w:val="00CB2091"/>
    <w:rsid w:val="00CB2B21"/>
    <w:rsid w:val="00CB3ACC"/>
    <w:rsid w:val="00CD245F"/>
    <w:rsid w:val="00CE074A"/>
    <w:rsid w:val="00D225AC"/>
    <w:rsid w:val="00D238F6"/>
    <w:rsid w:val="00D32041"/>
    <w:rsid w:val="00D47C0C"/>
    <w:rsid w:val="00D52D61"/>
    <w:rsid w:val="00D55948"/>
    <w:rsid w:val="00D56AAD"/>
    <w:rsid w:val="00D701B0"/>
    <w:rsid w:val="00D70F9C"/>
    <w:rsid w:val="00D74EB7"/>
    <w:rsid w:val="00D911E6"/>
    <w:rsid w:val="00D925E7"/>
    <w:rsid w:val="00D92CBB"/>
    <w:rsid w:val="00D9348B"/>
    <w:rsid w:val="00D95F62"/>
    <w:rsid w:val="00DA166C"/>
    <w:rsid w:val="00DB1EC1"/>
    <w:rsid w:val="00DC09E3"/>
    <w:rsid w:val="00DC1BF2"/>
    <w:rsid w:val="00DD51AA"/>
    <w:rsid w:val="00DE262D"/>
    <w:rsid w:val="00DE58D7"/>
    <w:rsid w:val="00DE67A3"/>
    <w:rsid w:val="00DE7D0F"/>
    <w:rsid w:val="00DF47DF"/>
    <w:rsid w:val="00DF7538"/>
    <w:rsid w:val="00E01F46"/>
    <w:rsid w:val="00E102F1"/>
    <w:rsid w:val="00E149B3"/>
    <w:rsid w:val="00E15AB8"/>
    <w:rsid w:val="00E165DC"/>
    <w:rsid w:val="00E200C8"/>
    <w:rsid w:val="00E33EF7"/>
    <w:rsid w:val="00E37CED"/>
    <w:rsid w:val="00E4496F"/>
    <w:rsid w:val="00E51C1B"/>
    <w:rsid w:val="00E6060A"/>
    <w:rsid w:val="00E61E77"/>
    <w:rsid w:val="00E70F31"/>
    <w:rsid w:val="00E75679"/>
    <w:rsid w:val="00E77626"/>
    <w:rsid w:val="00E85C8E"/>
    <w:rsid w:val="00E903BD"/>
    <w:rsid w:val="00E919B8"/>
    <w:rsid w:val="00E91FEE"/>
    <w:rsid w:val="00E92989"/>
    <w:rsid w:val="00E94EE5"/>
    <w:rsid w:val="00EB2C41"/>
    <w:rsid w:val="00EB3F8C"/>
    <w:rsid w:val="00EB6BCB"/>
    <w:rsid w:val="00EC24DF"/>
    <w:rsid w:val="00ED6CA0"/>
    <w:rsid w:val="00EE333F"/>
    <w:rsid w:val="00EE4DBD"/>
    <w:rsid w:val="00EE5FD6"/>
    <w:rsid w:val="00F126B0"/>
    <w:rsid w:val="00F14FFF"/>
    <w:rsid w:val="00F16B88"/>
    <w:rsid w:val="00F20339"/>
    <w:rsid w:val="00F2555F"/>
    <w:rsid w:val="00F32438"/>
    <w:rsid w:val="00F347AC"/>
    <w:rsid w:val="00F42EAE"/>
    <w:rsid w:val="00F516DB"/>
    <w:rsid w:val="00F53970"/>
    <w:rsid w:val="00F53E20"/>
    <w:rsid w:val="00F576F9"/>
    <w:rsid w:val="00F81F2E"/>
    <w:rsid w:val="00F8708C"/>
    <w:rsid w:val="00F87EE9"/>
    <w:rsid w:val="00F91F83"/>
    <w:rsid w:val="00FB6BC6"/>
    <w:rsid w:val="00FB7C0F"/>
    <w:rsid w:val="00FC1C66"/>
    <w:rsid w:val="00FC319C"/>
    <w:rsid w:val="00FC39F1"/>
    <w:rsid w:val="00FD3347"/>
    <w:rsid w:val="00FF3F7D"/>
    <w:rsid w:val="00FF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E7C732-9027-4713-94E0-EB9C775F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D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2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014A"/>
    <w:pPr>
      <w:tabs>
        <w:tab w:val="center" w:pos="4153"/>
        <w:tab w:val="right" w:pos="8306"/>
      </w:tabs>
    </w:pPr>
  </w:style>
  <w:style w:type="paragraph" w:styleId="Footer">
    <w:name w:val="footer"/>
    <w:basedOn w:val="Normal"/>
    <w:rsid w:val="0048014A"/>
    <w:pPr>
      <w:tabs>
        <w:tab w:val="center" w:pos="4153"/>
        <w:tab w:val="right" w:pos="8306"/>
      </w:tabs>
    </w:pPr>
  </w:style>
  <w:style w:type="paragraph" w:styleId="BodyText">
    <w:name w:val="Body Text"/>
    <w:basedOn w:val="Normal"/>
    <w:rsid w:val="00F126B0"/>
    <w:pPr>
      <w:tabs>
        <w:tab w:val="left" w:pos="5668"/>
      </w:tabs>
    </w:pPr>
    <w:rPr>
      <w:rFonts w:ascii="Arial" w:hAnsi="Arial"/>
      <w:b/>
      <w:sz w:val="24"/>
    </w:rPr>
  </w:style>
  <w:style w:type="paragraph" w:styleId="ListParagraph">
    <w:name w:val="List Paragraph"/>
    <w:basedOn w:val="Normal"/>
    <w:qFormat/>
    <w:rsid w:val="00D911E6"/>
    <w:pPr>
      <w:ind w:left="720"/>
    </w:pPr>
  </w:style>
  <w:style w:type="paragraph" w:styleId="BodyTextIndent">
    <w:name w:val="Body Text Indent"/>
    <w:basedOn w:val="Normal"/>
    <w:rsid w:val="006E1A02"/>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1836">
      <w:bodyDiv w:val="1"/>
      <w:marLeft w:val="0"/>
      <w:marRight w:val="0"/>
      <w:marTop w:val="0"/>
      <w:marBottom w:val="0"/>
      <w:divBdr>
        <w:top w:val="none" w:sz="0" w:space="0" w:color="auto"/>
        <w:left w:val="none" w:sz="0" w:space="0" w:color="auto"/>
        <w:bottom w:val="none" w:sz="0" w:space="0" w:color="auto"/>
        <w:right w:val="none" w:sz="0" w:space="0" w:color="auto"/>
      </w:divBdr>
    </w:div>
    <w:div w:id="10671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Humberside Police</Company>
  <LinksUpToDate>false</LinksUpToDate>
  <CharactersWithSpaces>17281</CharactersWithSpaces>
  <SharedDoc>false</SharedDoc>
  <HLinks>
    <vt:vector size="6" baseType="variant">
      <vt:variant>
        <vt:i4>2883599</vt:i4>
      </vt:variant>
      <vt:variant>
        <vt:i4>-1</vt:i4>
      </vt:variant>
      <vt:variant>
        <vt:i4>1026</vt:i4>
      </vt:variant>
      <vt:variant>
        <vt:i4>1</vt:i4>
      </vt:variant>
      <vt:variant>
        <vt:lpwstr>\\localhost\Volumes\Client HD\South Yorkshire Police\SYP_BES 5950 HR logo_guidelines\BES 8950_HR Services_v4.eps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Humberside Police</dc:creator>
  <cp:keywords/>
  <cp:lastModifiedBy>Brigham, Christopher 20616</cp:lastModifiedBy>
  <cp:revision>3</cp:revision>
  <cp:lastPrinted>2014-09-30T15:23:00Z</cp:lastPrinted>
  <dcterms:created xsi:type="dcterms:W3CDTF">2018-10-12T10:06:00Z</dcterms:created>
  <dcterms:modified xsi:type="dcterms:W3CDTF">2018-10-12T10:06:00Z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Dunn, Katie 8801</vt:lpwstr>
  </property>
  <property fmtid="{D5CDD505-2E9C-101B-9397-08002B2CF9AE}" pid="3" name="Creator UserTitle">
    <vt:lpwstr>Senior HR Officer (Organisation Development)</vt:lpwstr>
  </property>
  <property fmtid="{D5CDD505-2E9C-101B-9397-08002B2CF9AE}" pid="4" name="Creator OfficeName">
    <vt:lpwstr>OD Business (HRD-ODU)</vt:lpwstr>
  </property>
  <property fmtid="{D5CDD505-2E9C-101B-9397-08002B2CF9AE}" pid="5" name="Creator Department">
    <vt:lpwstr>Human Resources Development Branch</vt:lpwstr>
  </property>
  <property fmtid="{D5CDD505-2E9C-101B-9397-08002B2CF9AE}" pid="6" name="Creator Company">
    <vt:lpwstr>Humberside Police</vt:lpwstr>
  </property>
  <property fmtid="{D5CDD505-2E9C-101B-9397-08002B2CF9AE}" pid="7" name="Creator ProxyAddresses">
    <vt:lpwstr>SMTP:katie.Dunn@humberside.pnn.police.uk|CCMAIL:Dunn, Katie at Northbank|X500:/O=Humberside Police/OU=Northbank/cn=Recipients/cn=katie.daddy|MS:HUMBERSIDE/NORTHBANK/KATIEDADDY|X400:c=GB;a= ;p=Humberside Polic;o=Northbank;s=Daddy;g=Katie;</vt:lpwstr>
  </property>
  <property fmtid="{D5CDD505-2E9C-101B-9397-08002B2CF9AE}" pid="8" name="Creator Manager">
    <vt:lpwstr/>
  </property>
  <property fmtid="{D5CDD505-2E9C-101B-9397-08002B2CF9AE}" pid="9" name="TitusGUID">
    <vt:lpwstr>99f233b9-dc2c-47a9-bf63-ec73f27f4adb</vt:lpwstr>
  </property>
  <property fmtid="{D5CDD505-2E9C-101B-9397-08002B2CF9AE}" pid="10" name="aliashHeaderFooter">
    <vt:lpwstr>NOT PROTECTIVELY MARKED</vt:lpwstr>
  </property>
  <property fmtid="{D5CDD505-2E9C-101B-9397-08002B2CF9AE}" pid="11" name="UserTitle">
    <vt:lpwstr>Senior HR Officer</vt:lpwstr>
  </property>
  <property fmtid="{D5CDD505-2E9C-101B-9397-08002B2CF9AE}" pid="12" name="OfficeName">
    <vt:lpwstr>Workforce Planning (HRS-10A)</vt:lpwstr>
  </property>
  <property fmtid="{D5CDD505-2E9C-101B-9397-08002B2CF9AE}" pid="13" name="Department">
    <vt:lpwstr>HR Services</vt:lpwstr>
  </property>
  <property fmtid="{D5CDD505-2E9C-101B-9397-08002B2CF9AE}" pid="14" name="Company">
    <vt:lpwstr>Humberside Police</vt:lpwstr>
  </property>
  <property fmtid="{D5CDD505-2E9C-101B-9397-08002B2CF9AE}" pid="15" name="ProxyAddresses">
    <vt:lpwstr>sip:Christopher.Brigham@humbpol.net|MS:HUMBERSIDE/NORTHBANK/CHRI1e751c|CCMAIL:Brigham, Christopher at Northbank|SMTP:Christopher.Brigham@humberside.pnn.police.uk|X400:c=GB;a= ;p=Humberside Polic;o=Northbank;s=Brigham;g=Christopher;</vt:lpwstr>
  </property>
  <property fmtid="{D5CDD505-2E9C-101B-9397-08002B2CF9AE}" pid="16" name="Manager">
    <vt:lpwstr/>
  </property>
  <property fmtid="{D5CDD505-2E9C-101B-9397-08002B2CF9AE}" pid="17" name="FullName">
    <vt:lpwstr>C:\Documents and Settings\1611\Local Settings\Temporary Internet Files\OLK315\Sergeant(DetectiveDuties).doc</vt:lpwstr>
  </property>
  <property fmtid="{D5CDD505-2E9C-101B-9397-08002B2CF9AE}" pid="18" name="Protective Marking Classification">
    <vt:lpwstr>NOT PROTECTIVELY MARKED</vt:lpwstr>
  </property>
  <property fmtid="{D5CDD505-2E9C-101B-9397-08002B2CF9AE}" pid="19" name="Additional Descriptor">
    <vt:lpwstr>NO DESCRIPTOR</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_AdHocReviewCycleID">
    <vt:i4>-1888971574</vt:i4>
  </property>
  <property fmtid="{D5CDD505-2E9C-101B-9397-08002B2CF9AE}" pid="23" name="_NewReviewCycle">
    <vt:lpwstr/>
  </property>
  <property fmtid="{D5CDD505-2E9C-101B-9397-08002B2CF9AE}" pid="24" name="_EmailSubject">
    <vt:lpwstr>Vacancies - 4 x DS PVP Core </vt:lpwstr>
  </property>
  <property fmtid="{D5CDD505-2E9C-101B-9397-08002B2CF9AE}" pid="25" name="_AuthorEmail">
    <vt:lpwstr>Katrina.Hopper@humberside.pnn.police.uk</vt:lpwstr>
  </property>
  <property fmtid="{D5CDD505-2E9C-101B-9397-08002B2CF9AE}" pid="26" name="_AuthorEmailDisplayName">
    <vt:lpwstr>Hopper, Katrina 20613</vt:lpwstr>
  </property>
</Properties>
</file>